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89CFE" w14:textId="77777777" w:rsidR="0051368C" w:rsidRPr="00A465C9" w:rsidRDefault="0051368C" w:rsidP="0051368C">
      <w:pPr>
        <w:textAlignment w:val="baseline"/>
        <w:rPr>
          <w:rFonts w:eastAsia="Times New Roman" w:cs="Arial"/>
          <w:b/>
          <w:bCs/>
          <w:sz w:val="22"/>
          <w:lang w:eastAsia="en-GB"/>
        </w:rPr>
      </w:pPr>
    </w:p>
    <w:p w14:paraId="2E8647DF" w14:textId="08550954" w:rsidR="00875242" w:rsidRPr="00875242" w:rsidRDefault="00875242" w:rsidP="00875242">
      <w:pPr>
        <w:textAlignment w:val="baseline"/>
        <w:rPr>
          <w:rFonts w:eastAsia="Times New Roman" w:cs="Arial"/>
          <w:b/>
          <w:bCs/>
          <w:color w:val="008AAB"/>
          <w:sz w:val="22"/>
          <w:lang w:eastAsia="en-GB"/>
        </w:rPr>
      </w:pPr>
      <w:r w:rsidRPr="00875242">
        <w:rPr>
          <w:rFonts w:eastAsia="Times New Roman" w:cs="Arial"/>
          <w:b/>
          <w:bCs/>
          <w:color w:val="008AAB"/>
          <w:sz w:val="22"/>
          <w:lang w:eastAsia="en-GB"/>
        </w:rPr>
        <w:t xml:space="preserve">Data </w:t>
      </w:r>
      <w:r w:rsidR="00A46B8A">
        <w:rPr>
          <w:rFonts w:eastAsia="Times New Roman" w:cs="Arial"/>
          <w:b/>
          <w:bCs/>
          <w:color w:val="008AAB"/>
          <w:sz w:val="22"/>
          <w:lang w:eastAsia="en-GB"/>
        </w:rPr>
        <w:t>Quality Developer</w:t>
      </w:r>
    </w:p>
    <w:p w14:paraId="58149798" w14:textId="77777777" w:rsidR="0051368C" w:rsidRPr="00A465C9" w:rsidRDefault="0051368C" w:rsidP="0051368C">
      <w:pPr>
        <w:textAlignment w:val="baseline"/>
        <w:rPr>
          <w:rFonts w:ascii="Segoe UI" w:eastAsia="Times New Roman" w:hAnsi="Segoe UI" w:cs="Segoe UI"/>
          <w:sz w:val="22"/>
          <w:lang w:eastAsia="en-GB"/>
        </w:rPr>
      </w:pPr>
      <w:r w:rsidRPr="00A465C9">
        <w:rPr>
          <w:rFonts w:eastAsia="Times New Roman" w:cs="Arial"/>
          <w:sz w:val="22"/>
          <w:lang w:eastAsia="en-GB"/>
        </w:rPr>
        <w:t>  </w:t>
      </w:r>
    </w:p>
    <w:p w14:paraId="51EB6A76" w14:textId="1CB517A6" w:rsidR="0051368C" w:rsidRPr="00A465C9" w:rsidRDefault="0051368C" w:rsidP="00A6552E">
      <w:pPr>
        <w:textAlignment w:val="baseline"/>
        <w:rPr>
          <w:rFonts w:eastAsia="Times New Roman" w:cs="Arial"/>
          <w:sz w:val="22"/>
          <w:lang w:eastAsia="en-GB"/>
        </w:rPr>
      </w:pPr>
      <w:r>
        <w:t>Our vision is to create communities where everyone has a safe home in a place where they’re proud to live. We’re big and we’re local. Residents are at the heart of all we do, and we use our size to influence positive change in the areas where we operate.</w:t>
      </w:r>
    </w:p>
    <w:p w14:paraId="4F601FFC" w14:textId="77777777" w:rsidR="0051368C" w:rsidRPr="00A465C9" w:rsidRDefault="0051368C" w:rsidP="00A6552E">
      <w:pPr>
        <w:textAlignment w:val="baseline"/>
        <w:rPr>
          <w:rFonts w:ascii="Segoe UI" w:eastAsia="Times New Roman" w:hAnsi="Segoe UI" w:cs="Segoe UI"/>
          <w:sz w:val="22"/>
          <w:lang w:eastAsia="en-GB"/>
        </w:rPr>
      </w:pPr>
      <w:r w:rsidRPr="00A465C9">
        <w:rPr>
          <w:rFonts w:eastAsia="Times New Roman" w:cs="Arial"/>
          <w:sz w:val="22"/>
          <w:lang w:eastAsia="en-GB"/>
        </w:rPr>
        <w:t>  </w:t>
      </w:r>
    </w:p>
    <w:p w14:paraId="5B035278" w14:textId="03850B6F" w:rsidR="00B20180" w:rsidRPr="00A465C9" w:rsidRDefault="00B20180" w:rsidP="00B20180">
      <w:pPr>
        <w:textAlignment w:val="baseline"/>
        <w:rPr>
          <w:rFonts w:eastAsia="Times New Roman" w:cs="Arial"/>
          <w:sz w:val="22"/>
          <w:lang w:eastAsia="en-GB"/>
        </w:rPr>
      </w:pPr>
      <w:r>
        <w:rPr>
          <w:rFonts w:eastAsia="Times New Roman" w:cs="Arial"/>
          <w:sz w:val="22"/>
          <w:lang w:eastAsia="en-GB"/>
        </w:rPr>
        <w:t>It</w:t>
      </w:r>
      <w:r w:rsidR="00574FB5">
        <w:rPr>
          <w:rFonts w:eastAsia="Times New Roman" w:cs="Arial"/>
          <w:sz w:val="22"/>
          <w:lang w:eastAsia="en-GB"/>
        </w:rPr>
        <w:t>’s</w:t>
      </w:r>
      <w:r>
        <w:rPr>
          <w:rFonts w:eastAsia="Times New Roman" w:cs="Arial"/>
          <w:sz w:val="22"/>
          <w:lang w:eastAsia="en-GB"/>
        </w:rPr>
        <w:t xml:space="preserve"> </w:t>
      </w:r>
      <w:r w:rsidRPr="00A465C9">
        <w:rPr>
          <w:rFonts w:eastAsia="Times New Roman" w:cs="Arial"/>
          <w:sz w:val="22"/>
          <w:lang w:eastAsia="en-GB"/>
        </w:rPr>
        <w:t xml:space="preserve">also about living our values </w:t>
      </w:r>
      <w:r>
        <w:rPr>
          <w:rFonts w:eastAsia="Times New Roman" w:cs="Arial"/>
          <w:sz w:val="22"/>
          <w:lang w:eastAsia="en-GB"/>
        </w:rPr>
        <w:t xml:space="preserve">which are at the </w:t>
      </w:r>
      <w:r w:rsidRPr="003F07A6">
        <w:rPr>
          <w:rFonts w:eastAsia="Times New Roman" w:cs="Arial"/>
          <w:b/>
          <w:bCs/>
          <w:sz w:val="22"/>
          <w:lang w:eastAsia="en-GB"/>
        </w:rPr>
        <w:t>HEART</w:t>
      </w:r>
      <w:r>
        <w:rPr>
          <w:rFonts w:eastAsia="Times New Roman" w:cs="Arial"/>
          <w:sz w:val="22"/>
          <w:lang w:eastAsia="en-GB"/>
        </w:rPr>
        <w:t xml:space="preserve"> of what we do. A</w:t>
      </w:r>
      <w:r w:rsidRPr="00A465C9">
        <w:rPr>
          <w:rFonts w:eastAsia="Times New Roman" w:cs="Arial"/>
          <w:sz w:val="22"/>
          <w:lang w:eastAsia="en-GB"/>
        </w:rPr>
        <w:t xml:space="preserve">ll colleagues </w:t>
      </w:r>
      <w:r w:rsidR="003B1E30">
        <w:rPr>
          <w:rFonts w:eastAsia="Times New Roman" w:cs="Arial"/>
          <w:sz w:val="22"/>
          <w:lang w:eastAsia="en-GB"/>
        </w:rPr>
        <w:t xml:space="preserve">are </w:t>
      </w:r>
      <w:r w:rsidR="003B1E30" w:rsidRPr="00A465C9">
        <w:rPr>
          <w:rFonts w:eastAsia="Times New Roman" w:cs="Arial"/>
          <w:sz w:val="22"/>
          <w:lang w:eastAsia="en-GB"/>
        </w:rPr>
        <w:t>expected</w:t>
      </w:r>
      <w:r w:rsidRPr="00A465C9">
        <w:rPr>
          <w:rFonts w:eastAsia="Times New Roman" w:cs="Arial"/>
          <w:sz w:val="22"/>
          <w:lang w:eastAsia="en-GB"/>
        </w:rPr>
        <w:t xml:space="preserve"> to demonstrate a commitment to our values through their behaviours</w:t>
      </w:r>
      <w:r w:rsidR="00574FB5">
        <w:rPr>
          <w:rFonts w:eastAsia="Times New Roman" w:cs="Arial"/>
          <w:sz w:val="22"/>
          <w:lang w:eastAsia="en-GB"/>
        </w:rPr>
        <w:t xml:space="preserve">, actions and words </w:t>
      </w:r>
      <w:proofErr w:type="gramStart"/>
      <w:r w:rsidRPr="00A465C9">
        <w:rPr>
          <w:rFonts w:eastAsia="Times New Roman" w:cs="Arial"/>
          <w:sz w:val="22"/>
          <w:lang w:eastAsia="en-GB"/>
        </w:rPr>
        <w:t>on a daily</w:t>
      </w:r>
      <w:r>
        <w:rPr>
          <w:rFonts w:eastAsia="Times New Roman" w:cs="Arial"/>
          <w:sz w:val="22"/>
          <w:lang w:eastAsia="en-GB"/>
        </w:rPr>
        <w:t xml:space="preserve"> basis</w:t>
      </w:r>
      <w:proofErr w:type="gramEnd"/>
      <w:r w:rsidRPr="00A465C9">
        <w:rPr>
          <w:rFonts w:eastAsia="Times New Roman" w:cs="Arial"/>
          <w:sz w:val="22"/>
          <w:lang w:eastAsia="en-GB"/>
        </w:rPr>
        <w:t xml:space="preserve">. As a valued </w:t>
      </w:r>
      <w:r>
        <w:rPr>
          <w:rFonts w:eastAsia="Times New Roman" w:cs="Arial"/>
          <w:sz w:val="22"/>
          <w:lang w:eastAsia="en-GB"/>
        </w:rPr>
        <w:t>member</w:t>
      </w:r>
      <w:r w:rsidRPr="00A465C9">
        <w:rPr>
          <w:rFonts w:eastAsia="Times New Roman" w:cs="Arial"/>
          <w:sz w:val="22"/>
          <w:lang w:eastAsia="en-GB"/>
        </w:rPr>
        <w:t xml:space="preserve"> of the Southern Housing Team, you</w:t>
      </w:r>
      <w:r w:rsidR="00574FB5">
        <w:rPr>
          <w:rFonts w:eastAsia="Times New Roman" w:cs="Arial"/>
          <w:sz w:val="22"/>
          <w:lang w:eastAsia="en-GB"/>
        </w:rPr>
        <w:t>’ll</w:t>
      </w:r>
      <w:r w:rsidRPr="00A465C9">
        <w:rPr>
          <w:rFonts w:eastAsia="Times New Roman" w:cs="Arial"/>
          <w:sz w:val="22"/>
          <w:lang w:eastAsia="en-GB"/>
        </w:rPr>
        <w:t xml:space="preserve"> embrace our Values to inspire others as well as yourself to be </w:t>
      </w:r>
      <w:r w:rsidRPr="00A465C9">
        <w:rPr>
          <w:rFonts w:eastAsia="Times New Roman" w:cs="Arial"/>
          <w:sz w:val="22"/>
          <w:lang w:eastAsia="en-GB"/>
        </w:rPr>
        <w:br/>
      </w:r>
    </w:p>
    <w:p w14:paraId="159ACC44" w14:textId="6C745EA5" w:rsidR="0051368C" w:rsidRPr="00A465C9" w:rsidRDefault="0051368C" w:rsidP="0051368C">
      <w:pPr>
        <w:pStyle w:val="ListParagraph"/>
        <w:numPr>
          <w:ilvl w:val="0"/>
          <w:numId w:val="31"/>
        </w:numPr>
        <w:spacing w:after="80" w:line="252" w:lineRule="auto"/>
        <w:jc w:val="both"/>
        <w:textAlignment w:val="baseline"/>
        <w:rPr>
          <w:rFonts w:ascii="Arial" w:eastAsia="Times New Roman" w:hAnsi="Arial" w:cs="Arial"/>
          <w:lang w:eastAsia="en-GB"/>
        </w:rPr>
      </w:pPr>
      <w:r w:rsidRPr="00E04D26">
        <w:rPr>
          <w:rFonts w:ascii="Arial" w:hAnsi="Arial" w:cs="Arial"/>
          <w:b/>
          <w:bCs/>
          <w:color w:val="008AAB"/>
        </w:rPr>
        <w:t>H</w:t>
      </w:r>
      <w:r w:rsidRPr="00A465C9">
        <w:rPr>
          <w:rFonts w:ascii="Arial" w:eastAsia="Times New Roman" w:hAnsi="Arial" w:cs="Arial"/>
          <w:lang w:eastAsia="en-GB"/>
        </w:rPr>
        <w:t>onest</w:t>
      </w:r>
    </w:p>
    <w:p w14:paraId="6E9B03FF" w14:textId="5B2189B9" w:rsidR="0051368C" w:rsidRPr="00A465C9" w:rsidRDefault="0051368C" w:rsidP="0051368C">
      <w:pPr>
        <w:pStyle w:val="ListParagraph"/>
        <w:numPr>
          <w:ilvl w:val="0"/>
          <w:numId w:val="31"/>
        </w:numPr>
        <w:spacing w:after="80" w:line="252" w:lineRule="auto"/>
        <w:jc w:val="both"/>
        <w:textAlignment w:val="baseline"/>
        <w:rPr>
          <w:rFonts w:ascii="Arial" w:eastAsia="Times New Roman" w:hAnsi="Arial" w:cs="Arial"/>
          <w:lang w:eastAsia="en-GB"/>
        </w:rPr>
      </w:pPr>
      <w:r w:rsidRPr="00E04D26">
        <w:rPr>
          <w:rFonts w:ascii="Arial" w:hAnsi="Arial" w:cs="Arial"/>
          <w:b/>
          <w:bCs/>
          <w:color w:val="008AAB"/>
        </w:rPr>
        <w:t>E</w:t>
      </w:r>
      <w:r w:rsidRPr="00A465C9">
        <w:rPr>
          <w:rFonts w:ascii="Arial" w:eastAsia="Times New Roman" w:hAnsi="Arial" w:cs="Arial"/>
          <w:lang w:eastAsia="en-GB"/>
        </w:rPr>
        <w:t>fficient</w:t>
      </w:r>
    </w:p>
    <w:p w14:paraId="4BF54FC9" w14:textId="2FA5DBB6" w:rsidR="0051368C" w:rsidRPr="00A465C9" w:rsidRDefault="0051368C" w:rsidP="0051368C">
      <w:pPr>
        <w:pStyle w:val="ListParagraph"/>
        <w:numPr>
          <w:ilvl w:val="0"/>
          <w:numId w:val="31"/>
        </w:numPr>
        <w:spacing w:after="80" w:line="252" w:lineRule="auto"/>
        <w:jc w:val="both"/>
        <w:textAlignment w:val="baseline"/>
        <w:rPr>
          <w:rFonts w:ascii="Arial" w:eastAsia="Times New Roman" w:hAnsi="Arial" w:cs="Arial"/>
          <w:lang w:eastAsia="en-GB"/>
        </w:rPr>
      </w:pPr>
      <w:r w:rsidRPr="00E04D26">
        <w:rPr>
          <w:rFonts w:ascii="Arial" w:hAnsi="Arial" w:cs="Arial"/>
          <w:b/>
          <w:bCs/>
          <w:color w:val="008AAB"/>
        </w:rPr>
        <w:t>A</w:t>
      </w:r>
      <w:r w:rsidRPr="00A465C9">
        <w:rPr>
          <w:rFonts w:ascii="Arial" w:eastAsia="Times New Roman" w:hAnsi="Arial" w:cs="Arial"/>
          <w:lang w:eastAsia="en-GB"/>
        </w:rPr>
        <w:t>ccountable</w:t>
      </w:r>
    </w:p>
    <w:p w14:paraId="1D02BF7E" w14:textId="328FB636" w:rsidR="0051368C" w:rsidRPr="00A465C9" w:rsidRDefault="0051368C" w:rsidP="0051368C">
      <w:pPr>
        <w:pStyle w:val="ListParagraph"/>
        <w:numPr>
          <w:ilvl w:val="0"/>
          <w:numId w:val="31"/>
        </w:numPr>
        <w:spacing w:after="80" w:line="252" w:lineRule="auto"/>
        <w:jc w:val="both"/>
        <w:textAlignment w:val="baseline"/>
        <w:rPr>
          <w:rFonts w:ascii="Arial" w:eastAsia="Times New Roman" w:hAnsi="Arial" w:cs="Arial"/>
          <w:lang w:eastAsia="en-GB"/>
        </w:rPr>
      </w:pPr>
      <w:r w:rsidRPr="00E04D26">
        <w:rPr>
          <w:rFonts w:ascii="Arial" w:hAnsi="Arial" w:cs="Arial"/>
          <w:b/>
          <w:bCs/>
          <w:color w:val="008AAB"/>
        </w:rPr>
        <w:t>R</w:t>
      </w:r>
      <w:r w:rsidRPr="00A465C9">
        <w:rPr>
          <w:rFonts w:ascii="Arial" w:eastAsia="Times New Roman" w:hAnsi="Arial" w:cs="Arial"/>
          <w:lang w:eastAsia="en-GB"/>
        </w:rPr>
        <w:t xml:space="preserve">espectful </w:t>
      </w:r>
    </w:p>
    <w:p w14:paraId="0D7906B7" w14:textId="0B35DD9B" w:rsidR="0051368C" w:rsidRPr="00A465C9" w:rsidRDefault="0051368C" w:rsidP="0051368C">
      <w:pPr>
        <w:pStyle w:val="ListParagraph"/>
        <w:numPr>
          <w:ilvl w:val="0"/>
          <w:numId w:val="31"/>
        </w:numPr>
        <w:spacing w:after="80" w:line="252" w:lineRule="auto"/>
        <w:jc w:val="both"/>
        <w:textAlignment w:val="baseline"/>
        <w:rPr>
          <w:rFonts w:ascii="Arial" w:eastAsia="Times New Roman" w:hAnsi="Arial" w:cs="Arial"/>
          <w:lang w:eastAsia="en-GB"/>
        </w:rPr>
      </w:pPr>
      <w:r w:rsidRPr="00E04D26">
        <w:rPr>
          <w:rFonts w:ascii="Arial" w:hAnsi="Arial" w:cs="Arial"/>
          <w:b/>
          <w:bCs/>
          <w:color w:val="008AAB"/>
        </w:rPr>
        <w:t>T</w:t>
      </w:r>
      <w:r w:rsidRPr="00A465C9">
        <w:rPr>
          <w:rFonts w:ascii="Arial" w:eastAsia="Times New Roman" w:hAnsi="Arial" w:cs="Arial"/>
          <w:lang w:eastAsia="en-GB"/>
        </w:rPr>
        <w:t>rusted</w:t>
      </w:r>
    </w:p>
    <w:p w14:paraId="770347F5" w14:textId="77777777" w:rsidR="0051368C" w:rsidRPr="00A465C9" w:rsidRDefault="0051368C" w:rsidP="0051368C">
      <w:pPr>
        <w:jc w:val="both"/>
        <w:textAlignment w:val="baseline"/>
        <w:rPr>
          <w:rFonts w:eastAsia="Times New Roman" w:cs="Arial"/>
          <w:b/>
          <w:bCs/>
          <w:color w:val="000000" w:themeColor="text1"/>
          <w:sz w:val="22"/>
          <w:lang w:eastAsia="en-GB"/>
        </w:rPr>
      </w:pPr>
    </w:p>
    <w:p w14:paraId="53EC8C05" w14:textId="3F51CFA1" w:rsidR="0051368C" w:rsidRPr="00A465C9" w:rsidRDefault="0051368C" w:rsidP="0051368C">
      <w:pPr>
        <w:jc w:val="both"/>
        <w:textAlignment w:val="baseline"/>
        <w:rPr>
          <w:rFonts w:eastAsia="Times New Roman" w:cs="Arial"/>
          <w:b/>
          <w:bCs/>
          <w:color w:val="000000" w:themeColor="text1"/>
          <w:sz w:val="22"/>
          <w:lang w:eastAsia="en-GB"/>
        </w:rPr>
      </w:pPr>
      <w:r w:rsidRPr="00A465C9">
        <w:rPr>
          <w:rFonts w:eastAsia="Times New Roman" w:cs="Arial"/>
          <w:b/>
          <w:bCs/>
          <w:color w:val="000000" w:themeColor="text1"/>
          <w:sz w:val="22"/>
          <w:lang w:eastAsia="en-GB"/>
        </w:rPr>
        <w:t>You</w:t>
      </w:r>
      <w:r w:rsidR="00574FB5">
        <w:rPr>
          <w:rFonts w:eastAsia="Times New Roman" w:cs="Arial"/>
          <w:b/>
          <w:bCs/>
          <w:color w:val="000000" w:themeColor="text1"/>
          <w:sz w:val="22"/>
          <w:lang w:eastAsia="en-GB"/>
        </w:rPr>
        <w:t xml:space="preserve">’ll demonstrate our HEART values in your </w:t>
      </w:r>
      <w:r w:rsidRPr="00A465C9">
        <w:rPr>
          <w:rFonts w:eastAsia="Times New Roman" w:cs="Arial"/>
          <w:b/>
          <w:bCs/>
          <w:color w:val="000000" w:themeColor="text1"/>
          <w:sz w:val="22"/>
          <w:lang w:eastAsia="en-GB"/>
        </w:rPr>
        <w:t>behaviours</w:t>
      </w:r>
      <w:r w:rsidR="00574FB5">
        <w:rPr>
          <w:rFonts w:eastAsia="Times New Roman" w:cs="Arial"/>
          <w:b/>
          <w:bCs/>
          <w:color w:val="000000" w:themeColor="text1"/>
          <w:sz w:val="22"/>
          <w:lang w:eastAsia="en-GB"/>
        </w:rPr>
        <w:t>. Y</w:t>
      </w:r>
      <w:r w:rsidR="00E5276A">
        <w:rPr>
          <w:rFonts w:eastAsia="Times New Roman" w:cs="Arial"/>
          <w:b/>
          <w:bCs/>
          <w:color w:val="000000" w:themeColor="text1"/>
          <w:sz w:val="22"/>
          <w:lang w:eastAsia="en-GB"/>
        </w:rPr>
        <w:t>ou</w:t>
      </w:r>
      <w:r w:rsidR="00574FB5">
        <w:rPr>
          <w:rFonts w:eastAsia="Times New Roman" w:cs="Arial"/>
          <w:b/>
          <w:bCs/>
          <w:color w:val="000000" w:themeColor="text1"/>
          <w:sz w:val="22"/>
          <w:lang w:eastAsia="en-GB"/>
        </w:rPr>
        <w:t>’ll</w:t>
      </w:r>
      <w:r w:rsidRPr="00A465C9">
        <w:rPr>
          <w:rFonts w:eastAsia="Times New Roman" w:cs="Arial"/>
          <w:b/>
          <w:bCs/>
          <w:color w:val="000000" w:themeColor="text1"/>
          <w:sz w:val="22"/>
          <w:lang w:eastAsia="en-GB"/>
        </w:rPr>
        <w:t>:</w:t>
      </w:r>
    </w:p>
    <w:p w14:paraId="6E3368C7" w14:textId="77777777" w:rsidR="007E75C5" w:rsidRPr="00A465C9" w:rsidRDefault="007E75C5" w:rsidP="002D6926">
      <w:pPr>
        <w:pStyle w:val="Default"/>
        <w:jc w:val="both"/>
        <w:rPr>
          <w:sz w:val="22"/>
          <w:szCs w:val="22"/>
        </w:rPr>
      </w:pPr>
    </w:p>
    <w:p w14:paraId="039749E3" w14:textId="0619EC2D" w:rsidR="002D6926" w:rsidRDefault="00E5276A" w:rsidP="002D6926">
      <w:pPr>
        <w:pStyle w:val="Default"/>
        <w:numPr>
          <w:ilvl w:val="0"/>
          <w:numId w:val="29"/>
        </w:numPr>
        <w:jc w:val="both"/>
        <w:rPr>
          <w:rFonts w:ascii="Arial" w:hAnsi="Arial" w:cs="Arial"/>
          <w:sz w:val="22"/>
          <w:szCs w:val="22"/>
        </w:rPr>
      </w:pPr>
      <w:r>
        <w:rPr>
          <w:rFonts w:ascii="Arial" w:hAnsi="Arial" w:cs="Arial"/>
          <w:sz w:val="22"/>
          <w:szCs w:val="22"/>
        </w:rPr>
        <w:t>B</w:t>
      </w:r>
      <w:r w:rsidR="002D6926">
        <w:rPr>
          <w:rFonts w:ascii="Arial" w:hAnsi="Arial" w:cs="Arial"/>
          <w:sz w:val="22"/>
          <w:szCs w:val="22"/>
        </w:rPr>
        <w:t xml:space="preserve">e </w:t>
      </w:r>
      <w:r w:rsidR="002D6926" w:rsidRPr="002D6926">
        <w:rPr>
          <w:rFonts w:ascii="Arial" w:hAnsi="Arial" w:cs="Arial"/>
          <w:sz w:val="22"/>
          <w:szCs w:val="22"/>
        </w:rPr>
        <w:t>authentic</w:t>
      </w:r>
      <w:r>
        <w:rPr>
          <w:rFonts w:ascii="Arial" w:hAnsi="Arial" w:cs="Arial"/>
          <w:sz w:val="22"/>
          <w:szCs w:val="22"/>
        </w:rPr>
        <w:t xml:space="preserve">, </w:t>
      </w:r>
      <w:r w:rsidR="002D6926" w:rsidRPr="002D6926">
        <w:rPr>
          <w:rFonts w:ascii="Arial" w:hAnsi="Arial" w:cs="Arial"/>
          <w:sz w:val="22"/>
          <w:szCs w:val="22"/>
        </w:rPr>
        <w:t>open</w:t>
      </w:r>
      <w:r>
        <w:rPr>
          <w:rFonts w:ascii="Arial" w:hAnsi="Arial" w:cs="Arial"/>
          <w:sz w:val="22"/>
          <w:szCs w:val="22"/>
        </w:rPr>
        <w:t xml:space="preserve"> and</w:t>
      </w:r>
      <w:r w:rsidR="002D6926" w:rsidRPr="002D6926">
        <w:rPr>
          <w:rFonts w:ascii="Arial" w:hAnsi="Arial" w:cs="Arial"/>
          <w:sz w:val="22"/>
          <w:szCs w:val="22"/>
        </w:rPr>
        <w:t xml:space="preserve"> transparent in </w:t>
      </w:r>
      <w:r w:rsidR="002D6926">
        <w:rPr>
          <w:rFonts w:ascii="Arial" w:hAnsi="Arial" w:cs="Arial"/>
          <w:sz w:val="22"/>
          <w:szCs w:val="22"/>
        </w:rPr>
        <w:t>your</w:t>
      </w:r>
      <w:r w:rsidR="002D6926" w:rsidRPr="002D6926">
        <w:rPr>
          <w:rFonts w:ascii="Arial" w:hAnsi="Arial" w:cs="Arial"/>
          <w:sz w:val="22"/>
          <w:szCs w:val="22"/>
        </w:rPr>
        <w:t xml:space="preserve"> actions and words</w:t>
      </w:r>
    </w:p>
    <w:p w14:paraId="19CE0CFB" w14:textId="7B6F3F6A" w:rsidR="0051368C" w:rsidRDefault="00E5276A" w:rsidP="002D6926">
      <w:pPr>
        <w:pStyle w:val="Default"/>
        <w:numPr>
          <w:ilvl w:val="0"/>
          <w:numId w:val="29"/>
        </w:numPr>
        <w:jc w:val="both"/>
        <w:rPr>
          <w:rFonts w:ascii="Arial" w:hAnsi="Arial" w:cs="Arial"/>
          <w:sz w:val="22"/>
          <w:szCs w:val="22"/>
        </w:rPr>
      </w:pPr>
      <w:r>
        <w:rPr>
          <w:rFonts w:ascii="Arial" w:hAnsi="Arial" w:cs="Arial"/>
          <w:sz w:val="22"/>
          <w:szCs w:val="22"/>
        </w:rPr>
        <w:t>B</w:t>
      </w:r>
      <w:r w:rsidR="00240BA7" w:rsidRPr="00A465C9">
        <w:rPr>
          <w:rFonts w:ascii="Arial" w:hAnsi="Arial" w:cs="Arial"/>
          <w:sz w:val="22"/>
          <w:szCs w:val="22"/>
        </w:rPr>
        <w:t>elie</w:t>
      </w:r>
      <w:r>
        <w:rPr>
          <w:rFonts w:ascii="Arial" w:hAnsi="Arial" w:cs="Arial"/>
          <w:sz w:val="22"/>
          <w:szCs w:val="22"/>
        </w:rPr>
        <w:t xml:space="preserve">ve </w:t>
      </w:r>
      <w:r w:rsidR="00AD684D" w:rsidRPr="00A465C9">
        <w:rPr>
          <w:rFonts w:ascii="Arial" w:hAnsi="Arial" w:cs="Arial"/>
          <w:sz w:val="22"/>
          <w:szCs w:val="22"/>
        </w:rPr>
        <w:t>that</w:t>
      </w:r>
      <w:r w:rsidR="00240BA7" w:rsidRPr="00A465C9">
        <w:rPr>
          <w:rFonts w:ascii="Arial" w:hAnsi="Arial" w:cs="Arial"/>
          <w:sz w:val="22"/>
          <w:szCs w:val="22"/>
        </w:rPr>
        <w:t xml:space="preserve"> </w:t>
      </w:r>
      <w:r w:rsidR="004C6D92" w:rsidRPr="00A465C9">
        <w:rPr>
          <w:rFonts w:ascii="Arial" w:hAnsi="Arial" w:cs="Arial"/>
          <w:sz w:val="22"/>
          <w:szCs w:val="22"/>
        </w:rPr>
        <w:t xml:space="preserve">by working </w:t>
      </w:r>
      <w:r w:rsidR="007E75C5" w:rsidRPr="00A465C9">
        <w:rPr>
          <w:rFonts w:ascii="Arial" w:hAnsi="Arial" w:cs="Arial"/>
          <w:sz w:val="22"/>
          <w:szCs w:val="22"/>
        </w:rPr>
        <w:t xml:space="preserve">together we </w:t>
      </w:r>
      <w:r w:rsidR="00240BA7" w:rsidRPr="00A465C9">
        <w:rPr>
          <w:rFonts w:ascii="Arial" w:hAnsi="Arial" w:cs="Arial"/>
          <w:sz w:val="22"/>
          <w:szCs w:val="22"/>
        </w:rPr>
        <w:t>accomplish more</w:t>
      </w:r>
      <w:r w:rsidR="002D6926">
        <w:rPr>
          <w:rFonts w:ascii="Arial" w:hAnsi="Arial" w:cs="Arial"/>
          <w:sz w:val="22"/>
          <w:szCs w:val="22"/>
        </w:rPr>
        <w:t>, and</w:t>
      </w:r>
      <w:r w:rsidR="002D6926" w:rsidRPr="002D6926">
        <w:rPr>
          <w:rFonts w:ascii="Arial" w:hAnsi="Arial" w:cs="Arial"/>
          <w:sz w:val="22"/>
          <w:szCs w:val="22"/>
        </w:rPr>
        <w:t xml:space="preserve"> work hard every day to improve services, efficiency and value for money.</w:t>
      </w:r>
      <w:r w:rsidR="0051368C" w:rsidRPr="00A465C9">
        <w:rPr>
          <w:rFonts w:ascii="Arial" w:hAnsi="Arial" w:cs="Arial"/>
          <w:sz w:val="22"/>
          <w:szCs w:val="22"/>
        </w:rPr>
        <w:t xml:space="preserve"> </w:t>
      </w:r>
    </w:p>
    <w:p w14:paraId="6D62ED5A" w14:textId="61ED922D" w:rsidR="002D6926" w:rsidRDefault="00E5276A" w:rsidP="002D6926">
      <w:pPr>
        <w:pStyle w:val="Default"/>
        <w:numPr>
          <w:ilvl w:val="0"/>
          <w:numId w:val="29"/>
        </w:numPr>
        <w:jc w:val="both"/>
        <w:rPr>
          <w:rFonts w:ascii="Arial" w:hAnsi="Arial" w:cs="Arial"/>
          <w:sz w:val="22"/>
          <w:szCs w:val="22"/>
        </w:rPr>
      </w:pPr>
      <w:r>
        <w:rPr>
          <w:rFonts w:ascii="Arial" w:hAnsi="Arial" w:cs="Arial"/>
          <w:sz w:val="22"/>
          <w:szCs w:val="22"/>
        </w:rPr>
        <w:t>T</w:t>
      </w:r>
      <w:r w:rsidR="002D6926" w:rsidRPr="002D6926">
        <w:rPr>
          <w:rFonts w:ascii="Arial" w:hAnsi="Arial" w:cs="Arial"/>
          <w:sz w:val="22"/>
          <w:szCs w:val="22"/>
        </w:rPr>
        <w:t>ake responsibility for delivering excellence</w:t>
      </w:r>
      <w:r w:rsidR="002D6926">
        <w:rPr>
          <w:rFonts w:ascii="Arial" w:hAnsi="Arial" w:cs="Arial"/>
          <w:sz w:val="22"/>
          <w:szCs w:val="22"/>
        </w:rPr>
        <w:t xml:space="preserve"> and own your own actions.</w:t>
      </w:r>
    </w:p>
    <w:p w14:paraId="06B6A490" w14:textId="0180A644" w:rsidR="002D6926" w:rsidRDefault="00E5276A" w:rsidP="002D6926">
      <w:pPr>
        <w:pStyle w:val="Default"/>
        <w:numPr>
          <w:ilvl w:val="0"/>
          <w:numId w:val="29"/>
        </w:numPr>
        <w:jc w:val="both"/>
        <w:rPr>
          <w:rFonts w:ascii="Arial" w:hAnsi="Arial" w:cs="Arial"/>
          <w:sz w:val="22"/>
          <w:szCs w:val="22"/>
        </w:rPr>
      </w:pPr>
      <w:r w:rsidRPr="00BA1817">
        <w:rPr>
          <w:rFonts w:ascii="Arial" w:hAnsi="Arial" w:cs="Arial"/>
          <w:sz w:val="22"/>
          <w:szCs w:val="22"/>
        </w:rPr>
        <w:t>Embrace difference, and put our residents, colleagues and partners at the heart of all you do.</w:t>
      </w:r>
    </w:p>
    <w:p w14:paraId="73FCA2CE" w14:textId="2980C083" w:rsidR="00D7030D" w:rsidRPr="00D7030D" w:rsidRDefault="00B44A5A" w:rsidP="00D7030D">
      <w:pPr>
        <w:pStyle w:val="Default"/>
        <w:numPr>
          <w:ilvl w:val="0"/>
          <w:numId w:val="29"/>
        </w:numPr>
        <w:jc w:val="both"/>
        <w:rPr>
          <w:rFonts w:ascii="Arial" w:hAnsi="Arial" w:cs="Arial"/>
          <w:sz w:val="22"/>
          <w:szCs w:val="22"/>
        </w:rPr>
      </w:pPr>
      <w:r>
        <w:rPr>
          <w:rFonts w:ascii="Arial" w:hAnsi="Arial" w:cs="Arial"/>
          <w:sz w:val="22"/>
          <w:szCs w:val="22"/>
        </w:rPr>
        <w:t>D</w:t>
      </w:r>
      <w:r w:rsidR="00D7030D" w:rsidRPr="00D7030D">
        <w:rPr>
          <w:rFonts w:ascii="Arial" w:hAnsi="Arial" w:cs="Arial"/>
          <w:sz w:val="22"/>
          <w:szCs w:val="22"/>
        </w:rPr>
        <w:t xml:space="preserve">o what </w:t>
      </w:r>
      <w:r w:rsidR="00D7030D">
        <w:rPr>
          <w:rFonts w:ascii="Arial" w:hAnsi="Arial" w:cs="Arial"/>
          <w:sz w:val="22"/>
          <w:szCs w:val="22"/>
        </w:rPr>
        <w:t>you say you will and be relied upon to keep your promises</w:t>
      </w:r>
      <w:r w:rsidR="00D7030D" w:rsidRPr="00D7030D">
        <w:rPr>
          <w:rFonts w:ascii="Arial" w:hAnsi="Arial" w:cs="Arial"/>
          <w:sz w:val="22"/>
          <w:szCs w:val="22"/>
        </w:rPr>
        <w:t>.</w:t>
      </w:r>
    </w:p>
    <w:p w14:paraId="242F8A9E" w14:textId="29FFEFF3" w:rsidR="007E75C5" w:rsidRDefault="0051368C" w:rsidP="0051368C">
      <w:pPr>
        <w:textAlignment w:val="baseline"/>
        <w:rPr>
          <w:rFonts w:eastAsia="Times New Roman" w:cs="Arial"/>
          <w:sz w:val="22"/>
          <w:lang w:eastAsia="en-GB"/>
        </w:rPr>
      </w:pPr>
      <w:r w:rsidRPr="00A465C9">
        <w:rPr>
          <w:rFonts w:eastAsia="Times New Roman" w:cs="Arial"/>
          <w:sz w:val="22"/>
          <w:lang w:eastAsia="en-GB"/>
        </w:rPr>
        <w:t> </w:t>
      </w:r>
    </w:p>
    <w:p w14:paraId="1DC2F098" w14:textId="77777777" w:rsidR="00DD593C" w:rsidRDefault="00DD593C" w:rsidP="00DD593C">
      <w:pPr>
        <w:rPr>
          <w:rFonts w:eastAsia="Times New Roman" w:cs="Arial"/>
          <w:sz w:val="22"/>
          <w:lang w:eastAsia="en-GB"/>
        </w:rPr>
      </w:pPr>
      <w:r w:rsidRPr="005C5A26">
        <w:rPr>
          <w:rFonts w:eastAsia="Times New Roman" w:cs="Arial"/>
          <w:sz w:val="22"/>
          <w:lang w:eastAsia="en-GB"/>
        </w:rPr>
        <w:t>And, of course, always collaborating as One Team,</w:t>
      </w:r>
      <w:r>
        <w:rPr>
          <w:rFonts w:eastAsia="Times New Roman" w:cs="Arial"/>
          <w:sz w:val="22"/>
          <w:lang w:eastAsia="en-GB"/>
        </w:rPr>
        <w:t xml:space="preserve"> </w:t>
      </w:r>
      <w:r w:rsidRPr="007A3167">
        <w:rPr>
          <w:rFonts w:eastAsia="Times New Roman" w:cs="Arial"/>
          <w:sz w:val="22"/>
          <w:lang w:eastAsia="en-GB"/>
        </w:rPr>
        <w:t>show</w:t>
      </w:r>
      <w:r>
        <w:rPr>
          <w:rFonts w:eastAsia="Times New Roman" w:cs="Arial"/>
          <w:sz w:val="22"/>
          <w:lang w:eastAsia="en-GB"/>
        </w:rPr>
        <w:t>ing</w:t>
      </w:r>
      <w:r w:rsidRPr="007A3167">
        <w:rPr>
          <w:rFonts w:eastAsia="Times New Roman" w:cs="Arial"/>
          <w:sz w:val="22"/>
          <w:lang w:eastAsia="en-GB"/>
        </w:rPr>
        <w:t xml:space="preserve"> commitment to our </w:t>
      </w:r>
      <w:r>
        <w:rPr>
          <w:rFonts w:eastAsia="Times New Roman" w:cs="Arial"/>
          <w:sz w:val="22"/>
          <w:lang w:eastAsia="en-GB"/>
        </w:rPr>
        <w:t xml:space="preserve">approach to </w:t>
      </w:r>
      <w:r w:rsidRPr="007A3167">
        <w:rPr>
          <w:rFonts w:eastAsia="Times New Roman" w:cs="Arial"/>
          <w:sz w:val="22"/>
          <w:lang w:eastAsia="en-GB"/>
        </w:rPr>
        <w:t>Equality Diversity &amp; Inclusion, Health &amp; Safety</w:t>
      </w:r>
      <w:r>
        <w:rPr>
          <w:rFonts w:eastAsia="Times New Roman" w:cs="Arial"/>
          <w:sz w:val="22"/>
          <w:lang w:eastAsia="en-GB"/>
        </w:rPr>
        <w:t>, C</w:t>
      </w:r>
      <w:r w:rsidRPr="007A3167">
        <w:rPr>
          <w:rFonts w:eastAsia="Times New Roman" w:cs="Arial"/>
          <w:sz w:val="22"/>
          <w:lang w:eastAsia="en-GB"/>
        </w:rPr>
        <w:t>ompliance</w:t>
      </w:r>
      <w:r>
        <w:rPr>
          <w:rFonts w:eastAsia="Times New Roman" w:cs="Arial"/>
          <w:sz w:val="22"/>
          <w:lang w:eastAsia="en-GB"/>
        </w:rPr>
        <w:t xml:space="preserve"> and </w:t>
      </w:r>
      <w:r w:rsidRPr="007A3167">
        <w:rPr>
          <w:rFonts w:eastAsia="Times New Roman" w:cs="Arial"/>
          <w:sz w:val="22"/>
          <w:lang w:eastAsia="en-GB"/>
        </w:rPr>
        <w:t>Code of Conduct</w:t>
      </w:r>
      <w:r>
        <w:rPr>
          <w:rFonts w:eastAsia="Times New Roman" w:cs="Arial"/>
          <w:sz w:val="22"/>
          <w:lang w:eastAsia="en-GB"/>
        </w:rPr>
        <w:t xml:space="preserve"> policies and practices </w:t>
      </w:r>
      <w:r w:rsidRPr="007A3167">
        <w:rPr>
          <w:rFonts w:eastAsia="Times New Roman" w:cs="Arial"/>
          <w:sz w:val="22"/>
          <w:lang w:eastAsia="en-GB"/>
        </w:rPr>
        <w:t>within Southern Housing.</w:t>
      </w:r>
    </w:p>
    <w:p w14:paraId="1C042187" w14:textId="77777777" w:rsidR="00BA465A" w:rsidRPr="00A465C9" w:rsidRDefault="00BA465A" w:rsidP="00BA465A">
      <w:pPr>
        <w:textAlignment w:val="baseline"/>
        <w:rPr>
          <w:rFonts w:eastAsia="Times New Roman" w:cs="Arial"/>
          <w:sz w:val="22"/>
          <w:lang w:eastAsia="en-GB"/>
        </w:rPr>
      </w:pPr>
    </w:p>
    <w:p w14:paraId="658709DD" w14:textId="77777777" w:rsidR="00BA465A" w:rsidRPr="00725CDD" w:rsidRDefault="00BA465A" w:rsidP="00BA465A">
      <w:pPr>
        <w:textAlignment w:val="baseline"/>
        <w:rPr>
          <w:rFonts w:eastAsia="Times New Roman" w:cs="Arial"/>
          <w:b/>
          <w:bCs/>
          <w:color w:val="008AAB"/>
          <w:sz w:val="22"/>
          <w:lang w:eastAsia="en-GB"/>
        </w:rPr>
      </w:pPr>
      <w:r w:rsidRPr="00725CDD">
        <w:rPr>
          <w:rFonts w:eastAsia="Times New Roman" w:cs="Arial"/>
          <w:b/>
          <w:bCs/>
          <w:color w:val="008AAB"/>
          <w:sz w:val="22"/>
          <w:lang w:eastAsia="en-GB"/>
        </w:rPr>
        <w:t>The role</w:t>
      </w:r>
    </w:p>
    <w:p w14:paraId="08924A9D" w14:textId="77777777" w:rsidR="00BA465A" w:rsidRDefault="00BA465A" w:rsidP="00BA465A">
      <w:pPr>
        <w:textAlignment w:val="baseline"/>
        <w:rPr>
          <w:rFonts w:eastAsia="Times New Roman" w:cs="Arial"/>
          <w:sz w:val="22"/>
          <w:lang w:eastAsia="en-GB"/>
        </w:rPr>
      </w:pPr>
    </w:p>
    <w:p w14:paraId="258951F4" w14:textId="3EC29492" w:rsidR="00875242" w:rsidRPr="00940431" w:rsidRDefault="00875242" w:rsidP="00875242">
      <w:pPr>
        <w:textAlignment w:val="baseline"/>
        <w:rPr>
          <w:rFonts w:eastAsia="Times New Roman" w:cs="Arial"/>
          <w:sz w:val="20"/>
          <w:szCs w:val="20"/>
          <w:lang w:eastAsia="en-GB"/>
        </w:rPr>
      </w:pPr>
      <w:r w:rsidRPr="00940431">
        <w:rPr>
          <w:sz w:val="22"/>
          <w:szCs w:val="20"/>
        </w:rPr>
        <w:t>Reporting to the Head of Data Quality and Improvement, the Data Quality Developer is the technical specialist responsible for designing, building, implementing and continuously improving Southern Housing’s data quality solutions across Microsoft Fabric and</w:t>
      </w:r>
      <w:r w:rsidR="00313AB7">
        <w:rPr>
          <w:sz w:val="22"/>
          <w:szCs w:val="20"/>
        </w:rPr>
        <w:t xml:space="preserve"> Experian</w:t>
      </w:r>
      <w:r w:rsidRPr="00940431">
        <w:rPr>
          <w:sz w:val="22"/>
          <w:szCs w:val="20"/>
        </w:rPr>
        <w:t xml:space="preserve"> Aperture Data Studio (ADS). The role will ensure that the Data Quality and Improvement team has reliable, controlled data flows between Fabric and ADS, including the information needed to profile, assess, cleanse and improve data and return approved outputs to Fabric. Working closely with the Data Quality and Improvement Manager, Data Engineers and the Data Engineering Guild, the postholder will translate data quality requirements into scalable, supportable technical solutions.</w:t>
      </w:r>
    </w:p>
    <w:p w14:paraId="2019BD2F" w14:textId="77777777" w:rsidR="00875242" w:rsidRPr="00940431" w:rsidRDefault="00875242" w:rsidP="00875242">
      <w:pPr>
        <w:textAlignment w:val="baseline"/>
        <w:rPr>
          <w:rFonts w:eastAsia="Times New Roman" w:cs="Arial"/>
          <w:sz w:val="20"/>
          <w:szCs w:val="20"/>
          <w:lang w:eastAsia="en-GB"/>
        </w:rPr>
      </w:pPr>
    </w:p>
    <w:p w14:paraId="338F80AE" w14:textId="77777777" w:rsidR="00BA465A" w:rsidRPr="00725CDD" w:rsidRDefault="00BA465A" w:rsidP="00BA465A">
      <w:pPr>
        <w:textAlignment w:val="baseline"/>
        <w:rPr>
          <w:rFonts w:eastAsia="Times New Roman" w:cs="Arial"/>
          <w:b/>
          <w:bCs/>
          <w:color w:val="008AAB"/>
          <w:sz w:val="22"/>
          <w:lang w:eastAsia="en-GB"/>
        </w:rPr>
      </w:pPr>
      <w:r w:rsidRPr="00725CDD">
        <w:rPr>
          <w:rFonts w:eastAsia="Times New Roman" w:cs="Arial"/>
          <w:b/>
          <w:bCs/>
          <w:color w:val="008AAB"/>
          <w:sz w:val="22"/>
          <w:lang w:eastAsia="en-GB"/>
        </w:rPr>
        <w:t>The location</w:t>
      </w:r>
    </w:p>
    <w:p w14:paraId="23486C61" w14:textId="77777777" w:rsidR="00BA465A" w:rsidRPr="004B0F28" w:rsidRDefault="00BA465A" w:rsidP="00BA465A">
      <w:pPr>
        <w:textAlignment w:val="baseline"/>
        <w:rPr>
          <w:rFonts w:eastAsia="Times New Roman" w:cs="Arial"/>
          <w:b/>
          <w:bCs/>
          <w:color w:val="00A3AD"/>
          <w:sz w:val="22"/>
          <w:lang w:eastAsia="en-GB"/>
        </w:rPr>
      </w:pPr>
    </w:p>
    <w:p w14:paraId="771507A2" w14:textId="526B4E47" w:rsidR="0089066B" w:rsidRPr="005D04F6" w:rsidRDefault="00BA465A" w:rsidP="0051368C">
      <w:pPr>
        <w:textAlignment w:val="baseline"/>
        <w:rPr>
          <w:sz w:val="22"/>
          <w:szCs w:val="20"/>
        </w:rPr>
      </w:pPr>
      <w:r w:rsidRPr="005D04F6">
        <w:rPr>
          <w:sz w:val="22"/>
          <w:szCs w:val="20"/>
        </w:rPr>
        <w:t>You</w:t>
      </w:r>
      <w:r w:rsidR="008E792A" w:rsidRPr="005D04F6">
        <w:rPr>
          <w:sz w:val="22"/>
          <w:szCs w:val="20"/>
        </w:rPr>
        <w:t>’ll</w:t>
      </w:r>
      <w:r w:rsidRPr="005D04F6">
        <w:rPr>
          <w:sz w:val="22"/>
          <w:szCs w:val="20"/>
        </w:rPr>
        <w:t xml:space="preserve"> be based at our main offices in Farringdon, with the option for </w:t>
      </w:r>
      <w:r w:rsidR="00F3263E" w:rsidRPr="005D04F6">
        <w:rPr>
          <w:sz w:val="22"/>
          <w:szCs w:val="20"/>
        </w:rPr>
        <w:t>working</w:t>
      </w:r>
      <w:r w:rsidR="00F3324C" w:rsidRPr="005D04F6">
        <w:rPr>
          <w:sz w:val="22"/>
          <w:szCs w:val="20"/>
        </w:rPr>
        <w:t xml:space="preserve"> in a hybrid way</w:t>
      </w:r>
      <w:r w:rsidRPr="005D04F6">
        <w:rPr>
          <w:sz w:val="22"/>
          <w:szCs w:val="20"/>
        </w:rPr>
        <w:t xml:space="preserve"> when appropriate</w:t>
      </w:r>
      <w:r w:rsidR="00F3324C" w:rsidRPr="005D04F6">
        <w:rPr>
          <w:sz w:val="22"/>
          <w:szCs w:val="20"/>
        </w:rPr>
        <w:t xml:space="preserve"> and as agreed with your manager</w:t>
      </w:r>
      <w:r w:rsidRPr="005D04F6">
        <w:rPr>
          <w:sz w:val="22"/>
          <w:szCs w:val="20"/>
        </w:rPr>
        <w:t xml:space="preserve">. </w:t>
      </w:r>
    </w:p>
    <w:p w14:paraId="3BA6994E" w14:textId="77777777" w:rsidR="0089066B" w:rsidRPr="00A465C9" w:rsidRDefault="0089066B" w:rsidP="0051368C">
      <w:pPr>
        <w:textAlignment w:val="baseline"/>
        <w:rPr>
          <w:rFonts w:eastAsia="Times New Roman" w:cs="Arial"/>
          <w:sz w:val="22"/>
          <w:lang w:eastAsia="en-GB"/>
        </w:rPr>
      </w:pPr>
    </w:p>
    <w:p w14:paraId="7F305038" w14:textId="2FC8C388" w:rsidR="00AB789E" w:rsidRPr="00725CDD" w:rsidRDefault="00AB789E" w:rsidP="0051368C">
      <w:pPr>
        <w:textAlignment w:val="baseline"/>
        <w:rPr>
          <w:rFonts w:eastAsia="Times New Roman" w:cs="Arial"/>
          <w:b/>
          <w:bCs/>
          <w:color w:val="008AAB"/>
          <w:sz w:val="22"/>
          <w:lang w:eastAsia="en-GB"/>
        </w:rPr>
      </w:pPr>
      <w:r w:rsidRPr="00725CDD">
        <w:rPr>
          <w:rFonts w:eastAsia="Times New Roman" w:cs="Arial"/>
          <w:b/>
          <w:bCs/>
          <w:color w:val="008AAB"/>
          <w:sz w:val="22"/>
          <w:lang w:eastAsia="en-GB"/>
        </w:rPr>
        <w:t>What you</w:t>
      </w:r>
      <w:r w:rsidR="00F3324C" w:rsidRPr="00725CDD">
        <w:rPr>
          <w:rFonts w:eastAsia="Times New Roman" w:cs="Arial"/>
          <w:b/>
          <w:bCs/>
          <w:color w:val="008AAB"/>
          <w:sz w:val="22"/>
          <w:lang w:eastAsia="en-GB"/>
        </w:rPr>
        <w:t>’ll</w:t>
      </w:r>
      <w:r w:rsidR="004E7B5D" w:rsidRPr="00725CDD">
        <w:rPr>
          <w:rFonts w:eastAsia="Times New Roman" w:cs="Arial"/>
          <w:b/>
          <w:bCs/>
          <w:color w:val="008AAB"/>
          <w:sz w:val="22"/>
          <w:lang w:eastAsia="en-GB"/>
        </w:rPr>
        <w:t xml:space="preserve"> </w:t>
      </w:r>
      <w:r w:rsidRPr="00725CDD">
        <w:rPr>
          <w:rFonts w:eastAsia="Times New Roman" w:cs="Arial"/>
          <w:b/>
          <w:bCs/>
          <w:color w:val="008AAB"/>
          <w:sz w:val="22"/>
          <w:lang w:eastAsia="en-GB"/>
        </w:rPr>
        <w:t>be doing:</w:t>
      </w:r>
    </w:p>
    <w:p w14:paraId="6DA6E790" w14:textId="77777777" w:rsidR="0051368C" w:rsidRPr="00A465C9" w:rsidRDefault="0051368C" w:rsidP="0051368C">
      <w:pPr>
        <w:textAlignment w:val="baseline"/>
        <w:rPr>
          <w:rFonts w:ascii="Segoe UI" w:eastAsia="Times New Roman" w:hAnsi="Segoe UI" w:cs="Segoe UI"/>
          <w:sz w:val="22"/>
          <w:lang w:eastAsia="en-GB"/>
        </w:rPr>
      </w:pPr>
      <w:r w:rsidRPr="00A465C9">
        <w:rPr>
          <w:rFonts w:eastAsia="Times New Roman" w:cs="Arial"/>
          <w:sz w:val="22"/>
          <w:lang w:eastAsia="en-GB"/>
        </w:rPr>
        <w:t>  </w:t>
      </w:r>
    </w:p>
    <w:p w14:paraId="2B748275" w14:textId="77777777" w:rsidR="007608ED" w:rsidRPr="00BA6881" w:rsidRDefault="006F678C" w:rsidP="008A166B">
      <w:pPr>
        <w:pStyle w:val="ListParagraph"/>
        <w:numPr>
          <w:ilvl w:val="0"/>
          <w:numId w:val="17"/>
        </w:numPr>
        <w:spacing w:after="80" w:line="252" w:lineRule="auto"/>
        <w:rPr>
          <w:rFonts w:ascii="Arial" w:hAnsi="Arial" w:cs="Arial"/>
        </w:rPr>
      </w:pPr>
      <w:r w:rsidRPr="00BA6881">
        <w:rPr>
          <w:rFonts w:ascii="Arial" w:hAnsi="Arial" w:cs="Arial"/>
        </w:rPr>
        <w:lastRenderedPageBreak/>
        <w:t>Design, build and maintain data quality pipelines, transformations and supporting processes in Microsoft Fabric.</w:t>
      </w:r>
    </w:p>
    <w:p w14:paraId="2FBD953A" w14:textId="77777777" w:rsidR="007608ED" w:rsidRPr="00BA6881" w:rsidRDefault="006F678C" w:rsidP="008A166B">
      <w:pPr>
        <w:pStyle w:val="ListParagraph"/>
        <w:numPr>
          <w:ilvl w:val="0"/>
          <w:numId w:val="17"/>
        </w:numPr>
        <w:spacing w:after="80" w:line="252" w:lineRule="auto"/>
        <w:rPr>
          <w:rFonts w:ascii="Arial" w:hAnsi="Arial" w:cs="Arial"/>
        </w:rPr>
      </w:pPr>
      <w:r w:rsidRPr="00BA6881">
        <w:rPr>
          <w:rFonts w:ascii="Arial" w:hAnsi="Arial" w:cs="Arial"/>
        </w:rPr>
        <w:t>Develop and maintain secure, reliable and traceable data flows between Microsoft Fabric and ADS, including the movement of data into the data quality tool and the controlled return of validated or improved data to Fabric.</w:t>
      </w:r>
    </w:p>
    <w:p w14:paraId="171299EE" w14:textId="77777777" w:rsidR="007608ED" w:rsidRPr="00BA6881" w:rsidRDefault="006F678C" w:rsidP="008A166B">
      <w:pPr>
        <w:pStyle w:val="ListParagraph"/>
        <w:numPr>
          <w:ilvl w:val="0"/>
          <w:numId w:val="17"/>
        </w:numPr>
        <w:spacing w:after="80" w:line="252" w:lineRule="auto"/>
        <w:rPr>
          <w:rFonts w:ascii="Arial" w:hAnsi="Arial" w:cs="Arial"/>
        </w:rPr>
      </w:pPr>
      <w:r w:rsidRPr="00BA6881">
        <w:rPr>
          <w:rFonts w:ascii="Arial" w:hAnsi="Arial" w:cs="Arial"/>
        </w:rPr>
        <w:t>Work with the Data Quality and Improvement Manager to ensure all required data, metadata and technical information is available in Fabric to support data profiling, rule development, monitoring and improvement through ADS.</w:t>
      </w:r>
    </w:p>
    <w:p w14:paraId="3FA7FA5B" w14:textId="77777777" w:rsidR="007608ED" w:rsidRPr="00BA6881" w:rsidRDefault="006F678C" w:rsidP="008A166B">
      <w:pPr>
        <w:pStyle w:val="ListParagraph"/>
        <w:numPr>
          <w:ilvl w:val="0"/>
          <w:numId w:val="17"/>
        </w:numPr>
        <w:spacing w:after="80" w:line="252" w:lineRule="auto"/>
        <w:rPr>
          <w:rFonts w:ascii="Arial" w:hAnsi="Arial" w:cs="Arial"/>
        </w:rPr>
      </w:pPr>
      <w:r w:rsidRPr="00BA6881">
        <w:rPr>
          <w:rFonts w:ascii="Arial" w:hAnsi="Arial" w:cs="Arial"/>
        </w:rPr>
        <w:t>Configure, develop and support data quality tooling in ADS, including connections, datasets, profiling, validation, cleansing, matching, transformation and export processes.</w:t>
      </w:r>
    </w:p>
    <w:p w14:paraId="2A3C460F" w14:textId="77777777" w:rsidR="007608ED" w:rsidRPr="00BA6881" w:rsidRDefault="006F678C" w:rsidP="008A166B">
      <w:pPr>
        <w:pStyle w:val="ListParagraph"/>
        <w:numPr>
          <w:ilvl w:val="0"/>
          <w:numId w:val="17"/>
        </w:numPr>
        <w:spacing w:after="80" w:line="252" w:lineRule="auto"/>
        <w:rPr>
          <w:rFonts w:ascii="Arial" w:hAnsi="Arial" w:cs="Arial"/>
        </w:rPr>
      </w:pPr>
      <w:r w:rsidRPr="00BA6881">
        <w:rPr>
          <w:rFonts w:ascii="Arial" w:hAnsi="Arial" w:cs="Arial"/>
        </w:rPr>
        <w:t>Translate data quality requirements defined by the Data Quality Analysts into robust technical solutions, rules and automated processes.</w:t>
      </w:r>
    </w:p>
    <w:p w14:paraId="65586E7C" w14:textId="77777777" w:rsidR="007608ED" w:rsidRPr="00BA6881" w:rsidRDefault="006F678C" w:rsidP="008A166B">
      <w:pPr>
        <w:pStyle w:val="ListParagraph"/>
        <w:numPr>
          <w:ilvl w:val="0"/>
          <w:numId w:val="17"/>
        </w:numPr>
        <w:spacing w:after="80" w:line="252" w:lineRule="auto"/>
        <w:rPr>
          <w:rFonts w:ascii="Arial" w:hAnsi="Arial" w:cs="Arial"/>
        </w:rPr>
      </w:pPr>
      <w:r w:rsidRPr="00BA6881">
        <w:rPr>
          <w:rFonts w:ascii="Arial" w:hAnsi="Arial" w:cs="Arial"/>
        </w:rPr>
        <w:t>Collaborate closely with Data Engineers and participate actively in the Data Engineering Guild to align methods, standards, reusable components and technical controls.</w:t>
      </w:r>
    </w:p>
    <w:p w14:paraId="0C937E5D" w14:textId="77777777" w:rsidR="007608ED" w:rsidRPr="00BA6881" w:rsidRDefault="006F678C" w:rsidP="008A166B">
      <w:pPr>
        <w:pStyle w:val="ListParagraph"/>
        <w:numPr>
          <w:ilvl w:val="0"/>
          <w:numId w:val="17"/>
        </w:numPr>
        <w:spacing w:after="80" w:line="252" w:lineRule="auto"/>
        <w:rPr>
          <w:rFonts w:ascii="Arial" w:hAnsi="Arial" w:cs="Arial"/>
        </w:rPr>
      </w:pPr>
      <w:r w:rsidRPr="00BA6881">
        <w:rPr>
          <w:rFonts w:ascii="Arial" w:hAnsi="Arial" w:cs="Arial"/>
        </w:rPr>
        <w:t>Support the design and implementation of ETL and ELT processes, data models and integration patterns that enable effective data quality management.</w:t>
      </w:r>
    </w:p>
    <w:p w14:paraId="11637E2B" w14:textId="77777777" w:rsidR="007608ED" w:rsidRPr="00BA6881" w:rsidRDefault="006F678C" w:rsidP="008A166B">
      <w:pPr>
        <w:pStyle w:val="ListParagraph"/>
        <w:numPr>
          <w:ilvl w:val="0"/>
          <w:numId w:val="17"/>
        </w:numPr>
        <w:spacing w:after="80" w:line="252" w:lineRule="auto"/>
        <w:rPr>
          <w:rFonts w:ascii="Arial" w:hAnsi="Arial" w:cs="Arial"/>
        </w:rPr>
      </w:pPr>
      <w:r w:rsidRPr="00BA6881">
        <w:rPr>
          <w:rFonts w:ascii="Arial" w:hAnsi="Arial" w:cs="Arial"/>
        </w:rPr>
        <w:t>Automate data quality monitoring and processing wherever practical, with appropriate controls, logging, exception handling and documentation.</w:t>
      </w:r>
    </w:p>
    <w:p w14:paraId="30EBFCEE" w14:textId="77777777" w:rsidR="007608ED" w:rsidRPr="00BA6881" w:rsidRDefault="006F678C" w:rsidP="008A166B">
      <w:pPr>
        <w:pStyle w:val="ListParagraph"/>
        <w:numPr>
          <w:ilvl w:val="0"/>
          <w:numId w:val="17"/>
        </w:numPr>
        <w:spacing w:after="80" w:line="252" w:lineRule="auto"/>
        <w:rPr>
          <w:rFonts w:ascii="Arial" w:hAnsi="Arial" w:cs="Arial"/>
        </w:rPr>
      </w:pPr>
      <w:r w:rsidRPr="00BA6881">
        <w:rPr>
          <w:rFonts w:ascii="Arial" w:hAnsi="Arial" w:cs="Arial"/>
        </w:rPr>
        <w:t>Investigate and resolve technical data quality issues across Fabric, ADS and connected data flows, escalating platform or pipeline issues to the appropriate engineering colleagues.</w:t>
      </w:r>
    </w:p>
    <w:p w14:paraId="685310F9" w14:textId="77777777" w:rsidR="007608ED" w:rsidRPr="00BA6881" w:rsidRDefault="006F678C" w:rsidP="008A166B">
      <w:pPr>
        <w:pStyle w:val="ListParagraph"/>
        <w:numPr>
          <w:ilvl w:val="0"/>
          <w:numId w:val="17"/>
        </w:numPr>
        <w:spacing w:after="80" w:line="252" w:lineRule="auto"/>
        <w:rPr>
          <w:rFonts w:ascii="Arial" w:hAnsi="Arial" w:cs="Arial"/>
        </w:rPr>
      </w:pPr>
      <w:r w:rsidRPr="00BA6881">
        <w:rPr>
          <w:rFonts w:ascii="Arial" w:hAnsi="Arial" w:cs="Arial"/>
        </w:rPr>
        <w:t>Monitor the performance, reliability and completeness of data quality processes and provide clear technical information to the Data Quality and Improvement Manager.</w:t>
      </w:r>
    </w:p>
    <w:p w14:paraId="55BF0A7B" w14:textId="77777777" w:rsidR="007608ED" w:rsidRPr="00BA6881" w:rsidRDefault="006F678C" w:rsidP="008A166B">
      <w:pPr>
        <w:pStyle w:val="ListParagraph"/>
        <w:numPr>
          <w:ilvl w:val="0"/>
          <w:numId w:val="17"/>
        </w:numPr>
        <w:spacing w:after="80" w:line="252" w:lineRule="auto"/>
        <w:rPr>
          <w:rFonts w:ascii="Arial" w:hAnsi="Arial" w:cs="Arial"/>
        </w:rPr>
      </w:pPr>
      <w:r w:rsidRPr="00BA6881">
        <w:rPr>
          <w:rFonts w:ascii="Arial" w:hAnsi="Arial" w:cs="Arial"/>
        </w:rPr>
        <w:t>Maintain technical documentation, data lineage, process maps, configuration records and deployment guidance for the solutions owned by the role.</w:t>
      </w:r>
    </w:p>
    <w:p w14:paraId="1D01EB59" w14:textId="77777777" w:rsidR="007608ED" w:rsidRPr="00BA6881" w:rsidRDefault="006F678C" w:rsidP="008A166B">
      <w:pPr>
        <w:pStyle w:val="ListParagraph"/>
        <w:numPr>
          <w:ilvl w:val="0"/>
          <w:numId w:val="17"/>
        </w:numPr>
        <w:spacing w:after="80" w:line="252" w:lineRule="auto"/>
        <w:rPr>
          <w:rFonts w:ascii="Arial" w:hAnsi="Arial" w:cs="Arial"/>
        </w:rPr>
      </w:pPr>
      <w:r w:rsidRPr="00BA6881">
        <w:rPr>
          <w:rFonts w:ascii="Arial" w:hAnsi="Arial" w:cs="Arial"/>
        </w:rPr>
        <w:t>Support testing, release management and controlled implementation of changes to data quality solutions.</w:t>
      </w:r>
    </w:p>
    <w:p w14:paraId="6DAE86ED" w14:textId="77777777" w:rsidR="007608ED" w:rsidRPr="00BA6881" w:rsidRDefault="006F678C" w:rsidP="008A166B">
      <w:pPr>
        <w:pStyle w:val="ListParagraph"/>
        <w:numPr>
          <w:ilvl w:val="0"/>
          <w:numId w:val="17"/>
        </w:numPr>
        <w:spacing w:after="80" w:line="252" w:lineRule="auto"/>
        <w:rPr>
          <w:rFonts w:ascii="Arial" w:hAnsi="Arial" w:cs="Arial"/>
        </w:rPr>
      </w:pPr>
      <w:r w:rsidRPr="00BA6881">
        <w:rPr>
          <w:rFonts w:ascii="Arial" w:hAnsi="Arial" w:cs="Arial"/>
        </w:rPr>
        <w:t>Ensure data quality solutions and changes adhere to established data governance, information security, data protection, architecture and change-control protocols.</w:t>
      </w:r>
    </w:p>
    <w:p w14:paraId="5B7B2AE1" w14:textId="77777777" w:rsidR="007608ED" w:rsidRPr="00BA6881" w:rsidRDefault="006F678C" w:rsidP="008A166B">
      <w:pPr>
        <w:pStyle w:val="ListParagraph"/>
        <w:numPr>
          <w:ilvl w:val="0"/>
          <w:numId w:val="17"/>
        </w:numPr>
        <w:spacing w:after="80" w:line="252" w:lineRule="auto"/>
        <w:rPr>
          <w:rFonts w:ascii="Arial" w:hAnsi="Arial" w:cs="Arial"/>
        </w:rPr>
      </w:pPr>
      <w:r w:rsidRPr="00BA6881">
        <w:rPr>
          <w:rFonts w:ascii="Arial" w:hAnsi="Arial" w:cs="Arial"/>
        </w:rPr>
        <w:t>Provide technical guidance and knowledge transfer to colleagues within Data Quality and Improvement and the wider Data and Digital directorate.</w:t>
      </w:r>
    </w:p>
    <w:p w14:paraId="1F28F273" w14:textId="77777777" w:rsidR="007608ED" w:rsidRPr="00BA6881" w:rsidRDefault="006F678C" w:rsidP="008A166B">
      <w:pPr>
        <w:pStyle w:val="ListParagraph"/>
        <w:numPr>
          <w:ilvl w:val="0"/>
          <w:numId w:val="17"/>
        </w:numPr>
        <w:spacing w:after="80" w:line="252" w:lineRule="auto"/>
        <w:rPr>
          <w:rFonts w:ascii="Arial" w:hAnsi="Arial" w:cs="Arial"/>
        </w:rPr>
      </w:pPr>
      <w:r w:rsidRPr="00BA6881">
        <w:rPr>
          <w:rFonts w:ascii="Arial" w:hAnsi="Arial" w:cs="Arial"/>
        </w:rPr>
        <w:t>Keep up to date with Microsoft Fabric, ADS and data quality engineering good practice, applying relevant improvements to Southern Housing’s data quality capability.</w:t>
      </w:r>
    </w:p>
    <w:p w14:paraId="00E9F129" w14:textId="77777777" w:rsidR="007608ED" w:rsidRPr="00BA6881" w:rsidRDefault="006F678C" w:rsidP="008A166B">
      <w:pPr>
        <w:pStyle w:val="ListParagraph"/>
        <w:numPr>
          <w:ilvl w:val="0"/>
          <w:numId w:val="17"/>
        </w:numPr>
        <w:spacing w:after="80" w:line="252" w:lineRule="auto"/>
        <w:rPr>
          <w:rFonts w:ascii="Arial" w:hAnsi="Arial" w:cs="Arial"/>
        </w:rPr>
      </w:pPr>
      <w:r w:rsidRPr="00BA6881">
        <w:rPr>
          <w:rFonts w:ascii="Arial" w:hAnsi="Arial" w:cs="Arial"/>
        </w:rPr>
        <w:t>Respond to and triage technical data quality tickets, ensuring issues are recorded, prioritised and progressed through the appropriate route.</w:t>
      </w:r>
    </w:p>
    <w:p w14:paraId="29D55B08" w14:textId="77777777" w:rsidR="007608ED" w:rsidRDefault="007608ED"/>
    <w:p w14:paraId="6C90156F" w14:textId="4401FE3D" w:rsidR="00AB789E" w:rsidRPr="00725CDD" w:rsidRDefault="00AB789E" w:rsidP="00AB789E">
      <w:pPr>
        <w:textAlignment w:val="baseline"/>
        <w:rPr>
          <w:rFonts w:eastAsia="Times New Roman" w:cs="Arial"/>
          <w:b/>
          <w:bCs/>
          <w:color w:val="008AAB"/>
          <w:sz w:val="22"/>
          <w:lang w:eastAsia="en-GB"/>
        </w:rPr>
      </w:pPr>
      <w:r w:rsidRPr="00725CDD">
        <w:rPr>
          <w:rFonts w:eastAsia="Times New Roman" w:cs="Arial"/>
          <w:b/>
          <w:bCs/>
          <w:color w:val="008AAB"/>
          <w:sz w:val="22"/>
          <w:lang w:eastAsia="en-GB"/>
        </w:rPr>
        <w:t>What you</w:t>
      </w:r>
      <w:r w:rsidR="00F3324C" w:rsidRPr="00725CDD">
        <w:rPr>
          <w:rFonts w:eastAsia="Times New Roman" w:cs="Arial"/>
          <w:b/>
          <w:bCs/>
          <w:color w:val="008AAB"/>
          <w:sz w:val="22"/>
          <w:lang w:eastAsia="en-GB"/>
        </w:rPr>
        <w:t>’ll</w:t>
      </w:r>
      <w:r w:rsidRPr="00725CDD">
        <w:rPr>
          <w:rFonts w:eastAsia="Times New Roman" w:cs="Arial"/>
          <w:b/>
          <w:bCs/>
          <w:color w:val="008AAB"/>
          <w:sz w:val="22"/>
          <w:lang w:eastAsia="en-GB"/>
        </w:rPr>
        <w:t xml:space="preserve"> need:</w:t>
      </w:r>
    </w:p>
    <w:p w14:paraId="779EE139" w14:textId="77777777" w:rsidR="002C2FDA" w:rsidRPr="002C2FDA" w:rsidRDefault="002C2FDA" w:rsidP="002C2FDA">
      <w:pPr>
        <w:tabs>
          <w:tab w:val="num" w:pos="284"/>
        </w:tabs>
        <w:rPr>
          <w:sz w:val="22"/>
        </w:rPr>
      </w:pPr>
      <w:r>
        <w:rPr>
          <w:b/>
        </w:rPr>
        <w:t>Knowledge, experience and skills</w:t>
      </w:r>
    </w:p>
    <w:p w14:paraId="79121107" w14:textId="1AA499F2" w:rsidR="007608ED" w:rsidRPr="00441FF9" w:rsidRDefault="00313AB7" w:rsidP="00E50F59">
      <w:pPr>
        <w:pStyle w:val="ListParagraph"/>
        <w:numPr>
          <w:ilvl w:val="0"/>
          <w:numId w:val="9"/>
        </w:numPr>
        <w:spacing w:after="80" w:line="252" w:lineRule="auto"/>
        <w:rPr>
          <w:rFonts w:ascii="Arial" w:hAnsi="Arial" w:cs="Arial"/>
        </w:rPr>
      </w:pPr>
      <w:r>
        <w:rPr>
          <w:rFonts w:ascii="Arial" w:hAnsi="Arial" w:cs="Arial"/>
        </w:rPr>
        <w:t>S</w:t>
      </w:r>
      <w:r w:rsidR="006F678C" w:rsidRPr="00441FF9">
        <w:rPr>
          <w:rFonts w:ascii="Arial" w:hAnsi="Arial" w:cs="Arial"/>
        </w:rPr>
        <w:t>trong practical experience of Microsoft Fabric, including data engineering workloads, Lakehouse or Warehouse structures, notebooks, pipelines and the medallion architecture.</w:t>
      </w:r>
    </w:p>
    <w:p w14:paraId="45243E0E" w14:textId="36A27D48" w:rsidR="007608ED" w:rsidRPr="00441FF9" w:rsidRDefault="006F678C" w:rsidP="00E50F59">
      <w:pPr>
        <w:pStyle w:val="ListParagraph"/>
        <w:numPr>
          <w:ilvl w:val="0"/>
          <w:numId w:val="9"/>
        </w:numPr>
        <w:spacing w:after="80" w:line="252" w:lineRule="auto"/>
        <w:rPr>
          <w:rFonts w:ascii="Arial" w:hAnsi="Arial" w:cs="Arial"/>
        </w:rPr>
      </w:pPr>
      <w:r w:rsidRPr="00441FF9">
        <w:rPr>
          <w:rFonts w:ascii="Arial" w:hAnsi="Arial" w:cs="Arial"/>
        </w:rPr>
        <w:t>Strong practical experience of SQL and at least one relevant programming language, preferably Python</w:t>
      </w:r>
      <w:r w:rsidR="00C13FE3">
        <w:rPr>
          <w:rFonts w:ascii="Arial" w:hAnsi="Arial" w:cs="Arial"/>
        </w:rPr>
        <w:t>, Postgres</w:t>
      </w:r>
      <w:r w:rsidRPr="00441FF9">
        <w:rPr>
          <w:rFonts w:ascii="Arial" w:hAnsi="Arial" w:cs="Arial"/>
        </w:rPr>
        <w:t xml:space="preserve"> or </w:t>
      </w:r>
      <w:proofErr w:type="spellStart"/>
      <w:r w:rsidRPr="00441FF9">
        <w:rPr>
          <w:rFonts w:ascii="Arial" w:hAnsi="Arial" w:cs="Arial"/>
        </w:rPr>
        <w:t>PySpark</w:t>
      </w:r>
      <w:proofErr w:type="spellEnd"/>
      <w:r w:rsidRPr="00441FF9">
        <w:rPr>
          <w:rFonts w:ascii="Arial" w:hAnsi="Arial" w:cs="Arial"/>
        </w:rPr>
        <w:t>.</w:t>
      </w:r>
    </w:p>
    <w:p w14:paraId="1A6D6EBD" w14:textId="77777777" w:rsidR="007608ED" w:rsidRPr="00441FF9" w:rsidRDefault="006F678C" w:rsidP="00E50F59">
      <w:pPr>
        <w:pStyle w:val="ListParagraph"/>
        <w:numPr>
          <w:ilvl w:val="0"/>
          <w:numId w:val="9"/>
        </w:numPr>
        <w:spacing w:after="80" w:line="252" w:lineRule="auto"/>
        <w:rPr>
          <w:rFonts w:ascii="Arial" w:hAnsi="Arial" w:cs="Arial"/>
        </w:rPr>
      </w:pPr>
      <w:r w:rsidRPr="00441FF9">
        <w:rPr>
          <w:rFonts w:ascii="Arial" w:hAnsi="Arial" w:cs="Arial"/>
        </w:rPr>
        <w:t>Experience designing, developing and supporting ETL or ELT pipelines and data integration processes in a cloud data platform.</w:t>
      </w:r>
    </w:p>
    <w:p w14:paraId="733DFF5B" w14:textId="77777777" w:rsidR="007608ED" w:rsidRPr="00441FF9" w:rsidRDefault="006F678C" w:rsidP="00E50F59">
      <w:pPr>
        <w:pStyle w:val="ListParagraph"/>
        <w:numPr>
          <w:ilvl w:val="0"/>
          <w:numId w:val="9"/>
        </w:numPr>
        <w:spacing w:after="80" w:line="252" w:lineRule="auto"/>
        <w:rPr>
          <w:rFonts w:ascii="Arial" w:hAnsi="Arial" w:cs="Arial"/>
        </w:rPr>
      </w:pPr>
      <w:r w:rsidRPr="00441FF9">
        <w:rPr>
          <w:rFonts w:ascii="Arial" w:hAnsi="Arial" w:cs="Arial"/>
        </w:rPr>
        <w:t>Experience implementing data quality tooling and processes, ideally including Aperture Data Studio or a comparable enterprise data quality platform.</w:t>
      </w:r>
    </w:p>
    <w:p w14:paraId="2C7A36D4" w14:textId="77777777" w:rsidR="007608ED" w:rsidRPr="00441FF9" w:rsidRDefault="006F678C" w:rsidP="00E50F59">
      <w:pPr>
        <w:pStyle w:val="ListParagraph"/>
        <w:numPr>
          <w:ilvl w:val="0"/>
          <w:numId w:val="9"/>
        </w:numPr>
        <w:spacing w:after="80" w:line="252" w:lineRule="auto"/>
        <w:rPr>
          <w:rFonts w:ascii="Arial" w:hAnsi="Arial" w:cs="Arial"/>
        </w:rPr>
      </w:pPr>
      <w:r w:rsidRPr="00441FF9">
        <w:rPr>
          <w:rFonts w:ascii="Arial" w:hAnsi="Arial" w:cs="Arial"/>
        </w:rPr>
        <w:t>Strong understanding of data quality principles, including profiling, validation, standardisation, cleansing, matching, monitoring and exception management.</w:t>
      </w:r>
    </w:p>
    <w:p w14:paraId="679624BA" w14:textId="77777777" w:rsidR="007608ED" w:rsidRPr="00441FF9" w:rsidRDefault="006F678C" w:rsidP="00E50F59">
      <w:pPr>
        <w:pStyle w:val="ListParagraph"/>
        <w:numPr>
          <w:ilvl w:val="0"/>
          <w:numId w:val="9"/>
        </w:numPr>
        <w:spacing w:after="80" w:line="252" w:lineRule="auto"/>
        <w:rPr>
          <w:rFonts w:ascii="Arial" w:hAnsi="Arial" w:cs="Arial"/>
        </w:rPr>
      </w:pPr>
      <w:r w:rsidRPr="00441FF9">
        <w:rPr>
          <w:rFonts w:ascii="Arial" w:hAnsi="Arial" w:cs="Arial"/>
        </w:rPr>
        <w:lastRenderedPageBreak/>
        <w:t>Ability to design controlled round-trip data processes between a data platform and a specialist data quality tool without compromising lineage, security or integrity.</w:t>
      </w:r>
    </w:p>
    <w:p w14:paraId="060BD8E1" w14:textId="77777777" w:rsidR="007608ED" w:rsidRPr="00441FF9" w:rsidRDefault="006F678C" w:rsidP="00E50F59">
      <w:pPr>
        <w:pStyle w:val="ListParagraph"/>
        <w:numPr>
          <w:ilvl w:val="0"/>
          <w:numId w:val="9"/>
        </w:numPr>
        <w:spacing w:after="80" w:line="252" w:lineRule="auto"/>
        <w:rPr>
          <w:rFonts w:ascii="Arial" w:hAnsi="Arial" w:cs="Arial"/>
        </w:rPr>
      </w:pPr>
      <w:r w:rsidRPr="00441FF9">
        <w:rPr>
          <w:rFonts w:ascii="Arial" w:hAnsi="Arial" w:cs="Arial"/>
        </w:rPr>
        <w:t>Experience of data modelling, metadata, data lineage, version control, testing and deployment practices.</w:t>
      </w:r>
    </w:p>
    <w:p w14:paraId="0F8BD308" w14:textId="77777777" w:rsidR="007608ED" w:rsidRPr="00441FF9" w:rsidRDefault="006F678C" w:rsidP="00E50F59">
      <w:pPr>
        <w:pStyle w:val="ListParagraph"/>
        <w:numPr>
          <w:ilvl w:val="0"/>
          <w:numId w:val="9"/>
        </w:numPr>
        <w:spacing w:after="80" w:line="252" w:lineRule="auto"/>
        <w:rPr>
          <w:rFonts w:ascii="Arial" w:hAnsi="Arial" w:cs="Arial"/>
        </w:rPr>
      </w:pPr>
      <w:r w:rsidRPr="00441FF9">
        <w:rPr>
          <w:rFonts w:ascii="Arial" w:hAnsi="Arial" w:cs="Arial"/>
        </w:rPr>
        <w:t>Good understanding of Microsoft Azure data services and Power BI, and how these integrate with Microsoft Fabric.</w:t>
      </w:r>
    </w:p>
    <w:p w14:paraId="022BA297" w14:textId="77777777" w:rsidR="007608ED" w:rsidRPr="00441FF9" w:rsidRDefault="006F678C" w:rsidP="00E50F59">
      <w:pPr>
        <w:pStyle w:val="ListParagraph"/>
        <w:numPr>
          <w:ilvl w:val="0"/>
          <w:numId w:val="9"/>
        </w:numPr>
        <w:spacing w:after="80" w:line="252" w:lineRule="auto"/>
        <w:rPr>
          <w:rFonts w:ascii="Arial" w:hAnsi="Arial" w:cs="Arial"/>
        </w:rPr>
      </w:pPr>
      <w:r w:rsidRPr="00441FF9">
        <w:rPr>
          <w:rFonts w:ascii="Arial" w:hAnsi="Arial" w:cs="Arial"/>
        </w:rPr>
        <w:t>Strong analytical and problem-solving skills, with the ability to investigate complex technical and data issues methodically.</w:t>
      </w:r>
    </w:p>
    <w:p w14:paraId="5F0935AC" w14:textId="77777777" w:rsidR="007608ED" w:rsidRPr="00441FF9" w:rsidRDefault="006F678C" w:rsidP="00E50F59">
      <w:pPr>
        <w:pStyle w:val="ListParagraph"/>
        <w:numPr>
          <w:ilvl w:val="0"/>
          <w:numId w:val="9"/>
        </w:numPr>
        <w:spacing w:after="80" w:line="252" w:lineRule="auto"/>
        <w:rPr>
          <w:rFonts w:ascii="Arial" w:hAnsi="Arial" w:cs="Arial"/>
        </w:rPr>
      </w:pPr>
      <w:r w:rsidRPr="00441FF9">
        <w:rPr>
          <w:rFonts w:ascii="Arial" w:hAnsi="Arial" w:cs="Arial"/>
        </w:rPr>
        <w:t>Ability to produce clear technical documentation and explain solutions to both technical colleagues and data quality practitioners.</w:t>
      </w:r>
    </w:p>
    <w:p w14:paraId="7F5CF7E0" w14:textId="77777777" w:rsidR="007608ED" w:rsidRPr="00441FF9" w:rsidRDefault="006F678C" w:rsidP="00E50F59">
      <w:pPr>
        <w:pStyle w:val="ListParagraph"/>
        <w:numPr>
          <w:ilvl w:val="0"/>
          <w:numId w:val="9"/>
        </w:numPr>
        <w:spacing w:after="80" w:line="252" w:lineRule="auto"/>
        <w:rPr>
          <w:rFonts w:ascii="Arial" w:hAnsi="Arial" w:cs="Arial"/>
        </w:rPr>
      </w:pPr>
      <w:r w:rsidRPr="00441FF9">
        <w:rPr>
          <w:rFonts w:ascii="Arial" w:hAnsi="Arial" w:cs="Arial"/>
        </w:rPr>
        <w:t>Strong collaboration skills and experience working with Data Engineers, developers, architects and technical communities of practice.</w:t>
      </w:r>
    </w:p>
    <w:p w14:paraId="2C9E4EE7" w14:textId="77777777" w:rsidR="007608ED" w:rsidRPr="00441FF9" w:rsidRDefault="006F678C" w:rsidP="00E50F59">
      <w:pPr>
        <w:pStyle w:val="ListParagraph"/>
        <w:numPr>
          <w:ilvl w:val="0"/>
          <w:numId w:val="9"/>
        </w:numPr>
        <w:spacing w:after="80" w:line="252" w:lineRule="auto"/>
        <w:rPr>
          <w:rFonts w:ascii="Arial" w:hAnsi="Arial" w:cs="Arial"/>
        </w:rPr>
      </w:pPr>
      <w:r w:rsidRPr="00441FF9">
        <w:rPr>
          <w:rFonts w:ascii="Arial" w:hAnsi="Arial" w:cs="Arial"/>
        </w:rPr>
        <w:t>Ability to manage competing technical priorities, work independently and deliver reliable solutions to agreed standards.</w:t>
      </w:r>
    </w:p>
    <w:p w14:paraId="5045B794" w14:textId="77777777" w:rsidR="007608ED" w:rsidRPr="00441FF9" w:rsidRDefault="006F678C" w:rsidP="00E50F59">
      <w:pPr>
        <w:pStyle w:val="ListParagraph"/>
        <w:numPr>
          <w:ilvl w:val="0"/>
          <w:numId w:val="9"/>
        </w:numPr>
        <w:spacing w:after="80" w:line="252" w:lineRule="auto"/>
        <w:rPr>
          <w:rFonts w:ascii="Arial" w:hAnsi="Arial" w:cs="Arial"/>
        </w:rPr>
      </w:pPr>
      <w:r w:rsidRPr="00441FF9">
        <w:rPr>
          <w:rFonts w:ascii="Arial" w:hAnsi="Arial" w:cs="Arial"/>
        </w:rPr>
        <w:t>A commitment to continuous learning, particularly in relation to Microsoft Fabric and developing data quality technologies.</w:t>
      </w:r>
    </w:p>
    <w:p w14:paraId="1DA0836E" w14:textId="77777777" w:rsidR="007608ED" w:rsidRPr="00441FF9" w:rsidRDefault="006F678C" w:rsidP="00E50F59">
      <w:pPr>
        <w:pStyle w:val="ListParagraph"/>
        <w:numPr>
          <w:ilvl w:val="0"/>
          <w:numId w:val="9"/>
        </w:numPr>
        <w:spacing w:after="80" w:line="252" w:lineRule="auto"/>
        <w:rPr>
          <w:rFonts w:ascii="Arial" w:hAnsi="Arial" w:cs="Arial"/>
        </w:rPr>
      </w:pPr>
      <w:r w:rsidRPr="00441FF9">
        <w:rPr>
          <w:rFonts w:ascii="Arial" w:hAnsi="Arial" w:cs="Arial"/>
        </w:rPr>
        <w:t>Microsoft Fabric certification or equivalent demonstrable capability is desirable.</w:t>
      </w:r>
    </w:p>
    <w:p w14:paraId="5EC0169B" w14:textId="77777777" w:rsidR="000462D6" w:rsidRPr="00D916A9" w:rsidRDefault="000462D6" w:rsidP="00D916A9">
      <w:pPr>
        <w:spacing w:after="80" w:line="252" w:lineRule="auto"/>
        <w:rPr>
          <w:rFonts w:cs="Arial"/>
        </w:rPr>
      </w:pPr>
    </w:p>
    <w:tbl>
      <w:tblPr>
        <w:tblW w:w="9620" w:type="dxa"/>
        <w:tblCellMar>
          <w:left w:w="0" w:type="dxa"/>
          <w:right w:w="0" w:type="dxa"/>
        </w:tblCellMar>
        <w:tblLook w:val="04A0" w:firstRow="1" w:lastRow="0" w:firstColumn="1" w:lastColumn="0" w:noHBand="0" w:noVBand="1"/>
      </w:tblPr>
      <w:tblGrid>
        <w:gridCol w:w="2967"/>
        <w:gridCol w:w="6653"/>
      </w:tblGrid>
      <w:tr w:rsidR="00704788" w14:paraId="5D969785" w14:textId="77777777" w:rsidTr="30267E60">
        <w:trPr>
          <w:trHeight w:val="331"/>
        </w:trPr>
        <w:tc>
          <w:tcPr>
            <w:tcW w:w="9620"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97A8D97" w14:textId="77003A0E" w:rsidR="00704788" w:rsidRPr="004000A7" w:rsidRDefault="00704788" w:rsidP="00807A82">
            <w:r>
              <w:t>Size and scope of role</w:t>
            </w:r>
          </w:p>
        </w:tc>
      </w:tr>
      <w:tr w:rsidR="00704788" w14:paraId="022201EA" w14:textId="77777777" w:rsidTr="30267E60">
        <w:trPr>
          <w:trHeight w:val="331"/>
        </w:trPr>
        <w:tc>
          <w:tcPr>
            <w:tcW w:w="29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3FB5F6" w14:textId="77777777" w:rsidR="00704788" w:rsidRPr="004000A7" w:rsidRDefault="00704788" w:rsidP="00807A82">
            <w:r w:rsidRPr="004000A7">
              <w:t xml:space="preserve">LT Directorate: </w:t>
            </w:r>
          </w:p>
        </w:tc>
        <w:tc>
          <w:tcPr>
            <w:tcW w:w="665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1DEE48F" w14:textId="77777777" w:rsidR="007608ED" w:rsidRDefault="006F678C">
            <w:r>
              <w:t>Data and Digital</w:t>
            </w:r>
          </w:p>
        </w:tc>
      </w:tr>
      <w:tr w:rsidR="00704788" w14:paraId="397C2053" w14:textId="77777777" w:rsidTr="30267E60">
        <w:trPr>
          <w:trHeight w:val="331"/>
        </w:trPr>
        <w:tc>
          <w:tcPr>
            <w:tcW w:w="29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9710AB" w14:textId="77777777" w:rsidR="00704788" w:rsidRPr="004000A7" w:rsidRDefault="00704788" w:rsidP="00807A82">
            <w:r>
              <w:t xml:space="preserve">JP </w:t>
            </w:r>
            <w:r w:rsidRPr="004000A7">
              <w:t>Last updated:</w:t>
            </w:r>
          </w:p>
        </w:tc>
        <w:tc>
          <w:tcPr>
            <w:tcW w:w="6653" w:type="dxa"/>
            <w:tcBorders>
              <w:top w:val="nil"/>
              <w:left w:val="nil"/>
              <w:bottom w:val="single" w:sz="8" w:space="0" w:color="auto"/>
              <w:right w:val="single" w:sz="8" w:space="0" w:color="auto"/>
            </w:tcBorders>
            <w:tcMar>
              <w:top w:w="0" w:type="dxa"/>
              <w:left w:w="108" w:type="dxa"/>
              <w:bottom w:w="0" w:type="dxa"/>
              <w:right w:w="108" w:type="dxa"/>
            </w:tcMar>
          </w:tcPr>
          <w:p w14:paraId="4EF3145F" w14:textId="77777777" w:rsidR="007608ED" w:rsidRDefault="006F678C">
            <w:r>
              <w:t>October 2026</w:t>
            </w:r>
          </w:p>
        </w:tc>
      </w:tr>
    </w:tbl>
    <w:p w14:paraId="5A92F9FE" w14:textId="77777777" w:rsidR="006F678C" w:rsidRDefault="006F678C"/>
    <w:sectPr w:rsidR="006F678C" w:rsidSect="00D81DAF">
      <w:headerReference w:type="even" r:id="rId10"/>
      <w:headerReference w:type="default" r:id="rId11"/>
      <w:footerReference w:type="even" r:id="rId12"/>
      <w:footerReference w:type="default" r:id="rId13"/>
      <w:headerReference w:type="first" r:id="rId14"/>
      <w:footerReference w:type="first" r:id="rId15"/>
      <w:pgSz w:w="11906" w:h="16838" w:code="9"/>
      <w:pgMar w:top="-1418" w:right="1134" w:bottom="992" w:left="1418"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83E7C" w14:textId="77777777" w:rsidR="005F686B" w:rsidRDefault="005F686B" w:rsidP="005606DA">
      <w:r>
        <w:separator/>
      </w:r>
    </w:p>
  </w:endnote>
  <w:endnote w:type="continuationSeparator" w:id="0">
    <w:p w14:paraId="5953E720" w14:textId="77777777" w:rsidR="005F686B" w:rsidRDefault="005F686B" w:rsidP="00560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2B20C" w14:textId="77777777" w:rsidR="000B67B3" w:rsidRDefault="000B67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B40B0" w14:textId="6C5E40FF" w:rsidR="00B55561" w:rsidRDefault="00B55561">
    <w:pPr>
      <w:pStyle w:val="Footer"/>
    </w:pPr>
    <w:r>
      <w:rPr>
        <w:b/>
        <w:noProof/>
        <w:color w:val="FFFFFF" w:themeColor="background1"/>
        <w:sz w:val="16"/>
        <w:szCs w:val="16"/>
        <w:lang w:eastAsia="en-GB"/>
      </w:rPr>
      <w:drawing>
        <wp:anchor distT="0" distB="0" distL="114300" distR="114300" simplePos="0" relativeHeight="251658246" behindDoc="1" locked="0" layoutInCell="1" allowOverlap="1" wp14:anchorId="1B3AF292" wp14:editId="3F7898BD">
          <wp:simplePos x="0" y="0"/>
          <wp:positionH relativeFrom="page">
            <wp:posOffset>19896</wp:posOffset>
          </wp:positionH>
          <wp:positionV relativeFrom="paragraph">
            <wp:posOffset>-592879</wp:posOffset>
          </wp:positionV>
          <wp:extent cx="7603490" cy="940435"/>
          <wp:effectExtent l="0" t="0" r="0" b="0"/>
          <wp:wrapThrough wrapText="bothSides">
            <wp:wrapPolygon edited="0">
              <wp:start x="0" y="875"/>
              <wp:lineTo x="0" y="2625"/>
              <wp:lineTo x="7522" y="8751"/>
              <wp:lineTo x="6927" y="10939"/>
              <wp:lineTo x="5845" y="15314"/>
              <wp:lineTo x="5899" y="17502"/>
              <wp:lineTo x="15640" y="17502"/>
              <wp:lineTo x="15694" y="15314"/>
              <wp:lineTo x="13962" y="8751"/>
              <wp:lineTo x="21539" y="3063"/>
              <wp:lineTo x="21539" y="875"/>
              <wp:lineTo x="0" y="875"/>
            </wp:wrapPolygon>
          </wp:wrapThrough>
          <wp:docPr id="2" name="Picture 2">
            <a:extLst xmlns:a="http://schemas.openxmlformats.org/drawingml/2006/main">
              <a:ext uri="{FF2B5EF4-FFF2-40B4-BE49-F238E27FC236}">
                <a16:creationId xmlns:a16="http://schemas.microsoft.com/office/drawing/2014/main" id="{9EE7629C-A19C-4ACE-8F80-AB1EFC7086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extLst>
                      <a:ext uri="{28A0092B-C50C-407E-A947-70E740481C1C}">
                        <a14:useLocalDpi xmlns:a14="http://schemas.microsoft.com/office/drawing/2010/main" val="0"/>
                      </a:ext>
                    </a:extLst>
                  </a:blip>
                  <a:stretch>
                    <a:fillRect/>
                  </a:stretch>
                </pic:blipFill>
                <pic:spPr>
                  <a:xfrm>
                    <a:off x="0" y="0"/>
                    <a:ext cx="7603490" cy="940435"/>
                  </a:xfrm>
                  <a:prstGeom prst="rect">
                    <a:avLst/>
                  </a:prstGeom>
                </pic:spPr>
              </pic:pic>
            </a:graphicData>
          </a:graphic>
          <wp14:sizeRelH relativeFrom="page">
            <wp14:pctWidth>0</wp14:pctWidth>
          </wp14:sizeRelH>
          <wp14:sizeRelV relativeFrom="page">
            <wp14:pctHeight>0</wp14:pctHeight>
          </wp14:sizeRelV>
        </wp:anchor>
      </w:drawing>
    </w:r>
    <w:r w:rsidR="000462D6">
      <w:rPr>
        <w:b/>
        <w:noProof/>
        <w:color w:val="FFFFFF" w:themeColor="background1"/>
        <w:sz w:val="16"/>
        <w:szCs w:val="16"/>
        <w:lang w:eastAsia="en-GB"/>
      </w:rPr>
      <w:drawing>
        <wp:anchor distT="0" distB="0" distL="114300" distR="114300" simplePos="0" relativeHeight="251658242" behindDoc="1" locked="0" layoutInCell="1" allowOverlap="1" wp14:anchorId="1C50D80C" wp14:editId="647D1222">
          <wp:simplePos x="0" y="0"/>
          <wp:positionH relativeFrom="page">
            <wp:posOffset>19896</wp:posOffset>
          </wp:positionH>
          <wp:positionV relativeFrom="paragraph">
            <wp:posOffset>-592879</wp:posOffset>
          </wp:positionV>
          <wp:extent cx="7603490" cy="940435"/>
          <wp:effectExtent l="0" t="0" r="0" b="0"/>
          <wp:wrapThrough wrapText="bothSides">
            <wp:wrapPolygon edited="0">
              <wp:start x="0" y="875"/>
              <wp:lineTo x="0" y="2625"/>
              <wp:lineTo x="7522" y="8751"/>
              <wp:lineTo x="6927" y="10939"/>
              <wp:lineTo x="5845" y="15314"/>
              <wp:lineTo x="5899" y="17502"/>
              <wp:lineTo x="15640" y="17502"/>
              <wp:lineTo x="15694" y="15314"/>
              <wp:lineTo x="13962" y="8751"/>
              <wp:lineTo x="21539" y="3063"/>
              <wp:lineTo x="21539" y="875"/>
              <wp:lineTo x="0" y="875"/>
            </wp:wrapPolygon>
          </wp:wrapThrough>
          <wp:docPr id="2056149031" name="Picture 2056149031">
            <a:extLst xmlns:a="http://schemas.openxmlformats.org/drawingml/2006/main">
              <a:ext uri="{FF2B5EF4-FFF2-40B4-BE49-F238E27FC236}">
                <a16:creationId xmlns:a16="http://schemas.microsoft.com/office/drawing/2014/main" id="{9EE7629C-A19C-4ACE-8F80-AB1EFC7086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extLst>
                      <a:ext uri="{28A0092B-C50C-407E-A947-70E740481C1C}">
                        <a14:useLocalDpi xmlns:a14="http://schemas.microsoft.com/office/drawing/2010/main" val="0"/>
                      </a:ext>
                    </a:extLst>
                  </a:blip>
                  <a:stretch>
                    <a:fillRect/>
                  </a:stretch>
                </pic:blipFill>
                <pic:spPr>
                  <a:xfrm>
                    <a:off x="0" y="0"/>
                    <a:ext cx="7603490" cy="94043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29AD7" w14:textId="7F6B461C" w:rsidR="00B55561" w:rsidRDefault="00B55561" w:rsidP="069EE568">
    <w:pPr>
      <w:spacing w:line="276" w:lineRule="auto"/>
      <w:rPr>
        <w:rFonts w:eastAsia="Calibri"/>
        <w:color w:val="000000" w:themeColor="text1"/>
        <w:szCs w:val="24"/>
      </w:rPr>
    </w:pPr>
    <w:r>
      <w:rPr>
        <w:b/>
        <w:noProof/>
        <w:color w:val="FFFFFF" w:themeColor="background1"/>
        <w:sz w:val="16"/>
        <w:szCs w:val="16"/>
        <w:lang w:eastAsia="en-GB"/>
      </w:rPr>
      <w:drawing>
        <wp:anchor distT="0" distB="0" distL="114300" distR="114300" simplePos="0" relativeHeight="251658244" behindDoc="1" locked="0" layoutInCell="1" allowOverlap="1" wp14:anchorId="2F807B26" wp14:editId="6F01279C">
          <wp:simplePos x="0" y="0"/>
          <wp:positionH relativeFrom="page">
            <wp:align>center</wp:align>
          </wp:positionH>
          <wp:positionV relativeFrom="paragraph">
            <wp:posOffset>-566632</wp:posOffset>
          </wp:positionV>
          <wp:extent cx="7603490" cy="940435"/>
          <wp:effectExtent l="0" t="0" r="0" b="0"/>
          <wp:wrapThrough wrapText="bothSides">
            <wp:wrapPolygon edited="0">
              <wp:start x="0" y="875"/>
              <wp:lineTo x="0" y="2625"/>
              <wp:lineTo x="7522" y="8751"/>
              <wp:lineTo x="6927" y="10939"/>
              <wp:lineTo x="5845" y="15314"/>
              <wp:lineTo x="5899" y="17502"/>
              <wp:lineTo x="15640" y="17502"/>
              <wp:lineTo x="15694" y="15314"/>
              <wp:lineTo x="13962" y="8751"/>
              <wp:lineTo x="21539" y="3063"/>
              <wp:lineTo x="21539" y="875"/>
              <wp:lineTo x="0" y="875"/>
            </wp:wrapPolygon>
          </wp:wrapThrough>
          <wp:docPr id="19" name="Picture 19">
            <a:extLst xmlns:a="http://schemas.openxmlformats.org/drawingml/2006/main">
              <a:ext uri="{FF2B5EF4-FFF2-40B4-BE49-F238E27FC236}">
                <a16:creationId xmlns:a16="http://schemas.microsoft.com/office/drawing/2014/main" id="{72FD09FB-16CE-442E-A41D-BF9CFBC735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extLst>
                      <a:ext uri="{28A0092B-C50C-407E-A947-70E740481C1C}">
                        <a14:useLocalDpi xmlns:a14="http://schemas.microsoft.com/office/drawing/2010/main" val="0"/>
                      </a:ext>
                    </a:extLst>
                  </a:blip>
                  <a:stretch>
                    <a:fillRect/>
                  </a:stretch>
                </pic:blipFill>
                <pic:spPr>
                  <a:xfrm>
                    <a:off x="0" y="0"/>
                    <a:ext cx="7603490" cy="940435"/>
                  </a:xfrm>
                  <a:prstGeom prst="rect">
                    <a:avLst/>
                  </a:prstGeom>
                </pic:spPr>
              </pic:pic>
            </a:graphicData>
          </a:graphic>
          <wp14:sizeRelH relativeFrom="page">
            <wp14:pctWidth>0</wp14:pctWidth>
          </wp14:sizeRelH>
          <wp14:sizeRelV relativeFrom="page">
            <wp14:pctHeight>0</wp14:pctHeight>
          </wp14:sizeRelV>
        </wp:anchor>
      </w:drawing>
    </w:r>
    <w:r w:rsidR="000462D6">
      <w:rPr>
        <w:b/>
        <w:noProof/>
        <w:color w:val="FFFFFF" w:themeColor="background1"/>
        <w:sz w:val="16"/>
        <w:szCs w:val="16"/>
        <w:lang w:eastAsia="en-GB"/>
      </w:rPr>
      <w:drawing>
        <wp:anchor distT="0" distB="0" distL="114300" distR="114300" simplePos="0" relativeHeight="251658240" behindDoc="1" locked="0" layoutInCell="1" allowOverlap="1" wp14:anchorId="414139F3" wp14:editId="7E5908EC">
          <wp:simplePos x="0" y="0"/>
          <wp:positionH relativeFrom="page">
            <wp:align>center</wp:align>
          </wp:positionH>
          <wp:positionV relativeFrom="paragraph">
            <wp:posOffset>-566632</wp:posOffset>
          </wp:positionV>
          <wp:extent cx="7603490" cy="940435"/>
          <wp:effectExtent l="0" t="0" r="0" b="0"/>
          <wp:wrapThrough wrapText="bothSides">
            <wp:wrapPolygon edited="0">
              <wp:start x="0" y="875"/>
              <wp:lineTo x="0" y="2625"/>
              <wp:lineTo x="7522" y="8751"/>
              <wp:lineTo x="6927" y="10939"/>
              <wp:lineTo x="5845" y="15314"/>
              <wp:lineTo x="5899" y="17502"/>
              <wp:lineTo x="15640" y="17502"/>
              <wp:lineTo x="15694" y="15314"/>
              <wp:lineTo x="13962" y="8751"/>
              <wp:lineTo x="21539" y="3063"/>
              <wp:lineTo x="21539" y="875"/>
              <wp:lineTo x="0" y="875"/>
            </wp:wrapPolygon>
          </wp:wrapThrough>
          <wp:docPr id="1762639831" name="Picture 1762639831">
            <a:extLst xmlns:a="http://schemas.openxmlformats.org/drawingml/2006/main">
              <a:ext uri="{FF2B5EF4-FFF2-40B4-BE49-F238E27FC236}">
                <a16:creationId xmlns:a16="http://schemas.microsoft.com/office/drawing/2014/main" id="{72FD09FB-16CE-442E-A41D-BF9CFBC735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extLst>
                      <a:ext uri="{28A0092B-C50C-407E-A947-70E740481C1C}">
                        <a14:useLocalDpi xmlns:a14="http://schemas.microsoft.com/office/drawing/2010/main" val="0"/>
                      </a:ext>
                    </a:extLst>
                  </a:blip>
                  <a:stretch>
                    <a:fillRect/>
                  </a:stretch>
                </pic:blipFill>
                <pic:spPr>
                  <a:xfrm>
                    <a:off x="0" y="0"/>
                    <a:ext cx="7603490" cy="940435"/>
                  </a:xfrm>
                  <a:prstGeom prst="rect">
                    <a:avLst/>
                  </a:prstGeom>
                </pic:spPr>
              </pic:pic>
            </a:graphicData>
          </a:graphic>
          <wp14:sizeRelH relativeFrom="page">
            <wp14:pctWidth>0</wp14:pctWidth>
          </wp14:sizeRelH>
          <wp14:sizeRelV relativeFrom="page">
            <wp14:pctHeight>0</wp14:pctHeight>
          </wp14:sizeRelV>
        </wp:anchor>
      </w:drawing>
    </w:r>
    <w:r>
      <w:rPr>
        <w:rFonts w:eastAsia="Calibri"/>
        <w:color w:val="000000" w:themeColor="text1"/>
        <w:szCs w:val="24"/>
      </w:rPr>
      <w:softHyphen/>
    </w:r>
    <w:r>
      <w:rPr>
        <w:rFonts w:eastAsia="Calibri"/>
        <w:color w:val="000000" w:themeColor="text1"/>
        <w:szCs w:val="24"/>
      </w:rPr>
      <w:softHyphen/>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AFC6E" w14:textId="77777777" w:rsidR="005F686B" w:rsidRDefault="005F686B" w:rsidP="005606DA">
      <w:r>
        <w:separator/>
      </w:r>
    </w:p>
  </w:footnote>
  <w:footnote w:type="continuationSeparator" w:id="0">
    <w:p w14:paraId="5A3D78CE" w14:textId="77777777" w:rsidR="005F686B" w:rsidRDefault="005F686B" w:rsidP="005606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F489C" w14:textId="77777777" w:rsidR="000B67B3" w:rsidRDefault="000B67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3870F" w14:textId="63847A8C" w:rsidR="00B55561" w:rsidRDefault="00B55561">
    <w:pPr>
      <w:pStyle w:val="Header"/>
    </w:pPr>
    <w:r>
      <w:rPr>
        <w:noProof/>
      </w:rPr>
      <w:drawing>
        <wp:anchor distT="0" distB="0" distL="114300" distR="114300" simplePos="0" relativeHeight="251658247" behindDoc="1" locked="0" layoutInCell="1" allowOverlap="1" wp14:anchorId="3A814AE6" wp14:editId="0D23387E">
          <wp:simplePos x="0" y="0"/>
          <wp:positionH relativeFrom="page">
            <wp:align>left</wp:align>
          </wp:positionH>
          <wp:positionV relativeFrom="paragraph">
            <wp:posOffset>-451485</wp:posOffset>
          </wp:positionV>
          <wp:extent cx="7532370" cy="1783442"/>
          <wp:effectExtent l="0" t="0" r="0" b="0"/>
          <wp:wrapTight wrapText="bothSides">
            <wp:wrapPolygon edited="0">
              <wp:start x="18246" y="3000"/>
              <wp:lineTo x="3551" y="6000"/>
              <wp:lineTo x="1475" y="6231"/>
              <wp:lineTo x="1475" y="15231"/>
              <wp:lineTo x="18246" y="18231"/>
              <wp:lineTo x="18574" y="18231"/>
              <wp:lineTo x="18956" y="17769"/>
              <wp:lineTo x="19939" y="15462"/>
              <wp:lineTo x="19885" y="14538"/>
              <wp:lineTo x="20103" y="10846"/>
              <wp:lineTo x="20049" y="6231"/>
              <wp:lineTo x="19229" y="4154"/>
              <wp:lineTo x="18519" y="3000"/>
              <wp:lineTo x="18246" y="3000"/>
            </wp:wrapPolygon>
          </wp:wrapTight>
          <wp:docPr id="5" name="Picture 5" descr="Shape&#10;&#10;Description automatically generated with medium confidence">
            <a:extLst xmlns:a="http://schemas.openxmlformats.org/drawingml/2006/main">
              <a:ext uri="{FF2B5EF4-FFF2-40B4-BE49-F238E27FC236}">
                <a16:creationId xmlns:a16="http://schemas.microsoft.com/office/drawing/2014/main" id="{52B05A3E-2126-4BAC-B625-766C774637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hap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2370" cy="17834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62D6">
      <w:rPr>
        <w:noProof/>
      </w:rPr>
      <w:drawing>
        <wp:anchor distT="0" distB="0" distL="114300" distR="114300" simplePos="0" relativeHeight="251658243" behindDoc="1" locked="0" layoutInCell="1" allowOverlap="1" wp14:anchorId="2A2EC707" wp14:editId="5F96192E">
          <wp:simplePos x="0" y="0"/>
          <wp:positionH relativeFrom="page">
            <wp:align>left</wp:align>
          </wp:positionH>
          <wp:positionV relativeFrom="paragraph">
            <wp:posOffset>-451485</wp:posOffset>
          </wp:positionV>
          <wp:extent cx="7532370" cy="1783442"/>
          <wp:effectExtent l="0" t="0" r="0" b="0"/>
          <wp:wrapTight wrapText="bothSides">
            <wp:wrapPolygon edited="0">
              <wp:start x="18246" y="3000"/>
              <wp:lineTo x="3551" y="6000"/>
              <wp:lineTo x="1475" y="6231"/>
              <wp:lineTo x="1475" y="15231"/>
              <wp:lineTo x="18246" y="18231"/>
              <wp:lineTo x="18574" y="18231"/>
              <wp:lineTo x="18956" y="17769"/>
              <wp:lineTo x="19939" y="15462"/>
              <wp:lineTo x="19885" y="14538"/>
              <wp:lineTo x="20103" y="10846"/>
              <wp:lineTo x="20049" y="6231"/>
              <wp:lineTo x="19229" y="4154"/>
              <wp:lineTo x="18519" y="3000"/>
              <wp:lineTo x="18246" y="3000"/>
            </wp:wrapPolygon>
          </wp:wrapTight>
          <wp:docPr id="1109988602" name="Picture 1109988602" descr="Shape&#10;&#10;Description automatically generated with medium confidence">
            <a:extLst xmlns:a="http://schemas.openxmlformats.org/drawingml/2006/main">
              <a:ext uri="{FF2B5EF4-FFF2-40B4-BE49-F238E27FC236}">
                <a16:creationId xmlns:a16="http://schemas.microsoft.com/office/drawing/2014/main" id="{52B05A3E-2126-4BAC-B625-766C774637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hap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2370" cy="178344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21390B" w14:textId="77777777" w:rsidR="00B55561" w:rsidRDefault="00B555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5D553" w14:textId="76F0654E" w:rsidR="00B55561" w:rsidRDefault="00B55561" w:rsidP="00C06136">
    <w:pPr>
      <w:pStyle w:val="BodyText"/>
      <w:spacing w:line="244" w:lineRule="auto"/>
      <w:ind w:left="6096" w:right="2"/>
      <w:jc w:val="center"/>
    </w:pPr>
    <w:r>
      <w:rPr>
        <w:noProof/>
      </w:rPr>
      <w:drawing>
        <wp:anchor distT="0" distB="0" distL="114300" distR="114300" simplePos="0" relativeHeight="251658245" behindDoc="1" locked="0" layoutInCell="1" allowOverlap="1" wp14:anchorId="1088725D" wp14:editId="5D981C3F">
          <wp:simplePos x="0" y="0"/>
          <wp:positionH relativeFrom="column">
            <wp:posOffset>-882650</wp:posOffset>
          </wp:positionH>
          <wp:positionV relativeFrom="paragraph">
            <wp:posOffset>-448734</wp:posOffset>
          </wp:positionV>
          <wp:extent cx="7532370" cy="1783442"/>
          <wp:effectExtent l="0" t="0" r="0" b="0"/>
          <wp:wrapTight wrapText="bothSides">
            <wp:wrapPolygon edited="0">
              <wp:start x="18246" y="3000"/>
              <wp:lineTo x="3551" y="6000"/>
              <wp:lineTo x="1475" y="6231"/>
              <wp:lineTo x="1475" y="15231"/>
              <wp:lineTo x="18246" y="18231"/>
              <wp:lineTo x="18574" y="18231"/>
              <wp:lineTo x="18956" y="17769"/>
              <wp:lineTo x="19939" y="15462"/>
              <wp:lineTo x="19885" y="14538"/>
              <wp:lineTo x="20103" y="10846"/>
              <wp:lineTo x="20049" y="6231"/>
              <wp:lineTo x="19229" y="4154"/>
              <wp:lineTo x="18519" y="3000"/>
              <wp:lineTo x="18246" y="3000"/>
            </wp:wrapPolygon>
          </wp:wrapTight>
          <wp:docPr id="1" name="Picture 1">
            <a:extLst xmlns:a="http://schemas.openxmlformats.org/drawingml/2006/main">
              <a:ext uri="{FF2B5EF4-FFF2-40B4-BE49-F238E27FC236}">
                <a16:creationId xmlns:a16="http://schemas.microsoft.com/office/drawing/2014/main" id="{D3094D2E-22A6-4F9B-ADF8-21FF7BED2C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2370" cy="17834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62D6">
      <w:rPr>
        <w:noProof/>
      </w:rPr>
      <w:drawing>
        <wp:anchor distT="0" distB="0" distL="114300" distR="114300" simplePos="0" relativeHeight="251658241" behindDoc="1" locked="0" layoutInCell="1" allowOverlap="1" wp14:anchorId="2D2D9106" wp14:editId="48215185">
          <wp:simplePos x="0" y="0"/>
          <wp:positionH relativeFrom="column">
            <wp:posOffset>-882650</wp:posOffset>
          </wp:positionH>
          <wp:positionV relativeFrom="paragraph">
            <wp:posOffset>-448734</wp:posOffset>
          </wp:positionV>
          <wp:extent cx="7532370" cy="1783442"/>
          <wp:effectExtent l="0" t="0" r="0" b="0"/>
          <wp:wrapTight wrapText="bothSides">
            <wp:wrapPolygon edited="0">
              <wp:start x="18246" y="3000"/>
              <wp:lineTo x="3551" y="6000"/>
              <wp:lineTo x="1475" y="6231"/>
              <wp:lineTo x="1475" y="15231"/>
              <wp:lineTo x="18246" y="18231"/>
              <wp:lineTo x="18574" y="18231"/>
              <wp:lineTo x="18956" y="17769"/>
              <wp:lineTo x="19939" y="15462"/>
              <wp:lineTo x="19885" y="14538"/>
              <wp:lineTo x="20103" y="10846"/>
              <wp:lineTo x="20049" y="6231"/>
              <wp:lineTo x="19229" y="4154"/>
              <wp:lineTo x="18519" y="3000"/>
              <wp:lineTo x="18246" y="3000"/>
            </wp:wrapPolygon>
          </wp:wrapTight>
          <wp:docPr id="519477515" name="Picture 519477515">
            <a:extLst xmlns:a="http://schemas.openxmlformats.org/drawingml/2006/main">
              <a:ext uri="{FF2B5EF4-FFF2-40B4-BE49-F238E27FC236}">
                <a16:creationId xmlns:a16="http://schemas.microsoft.com/office/drawing/2014/main" id="{D3094D2E-22A6-4F9B-ADF8-21FF7BED2C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2370" cy="178344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B599F5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4F1684"/>
    <w:multiLevelType w:val="multilevel"/>
    <w:tmpl w:val="EEFCC87E"/>
    <w:lvl w:ilvl="0">
      <w:start w:val="2"/>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2" w15:restartNumberingAfterBreak="0">
    <w:nsid w:val="00C668DB"/>
    <w:multiLevelType w:val="multilevel"/>
    <w:tmpl w:val="D834C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0CD5B0B"/>
    <w:multiLevelType w:val="multilevel"/>
    <w:tmpl w:val="E62002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B639EC"/>
    <w:multiLevelType w:val="multilevel"/>
    <w:tmpl w:val="7818B56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07167D69"/>
    <w:multiLevelType w:val="multilevel"/>
    <w:tmpl w:val="F47E0E7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0EE93761"/>
    <w:multiLevelType w:val="multilevel"/>
    <w:tmpl w:val="63F07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8E0EB3"/>
    <w:multiLevelType w:val="multilevel"/>
    <w:tmpl w:val="3ABCCE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4551B5"/>
    <w:multiLevelType w:val="multilevel"/>
    <w:tmpl w:val="CB089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85496F"/>
    <w:multiLevelType w:val="hybridMultilevel"/>
    <w:tmpl w:val="DDEAFD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6485719"/>
    <w:multiLevelType w:val="multilevel"/>
    <w:tmpl w:val="EDACA0A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26BB1F87"/>
    <w:multiLevelType w:val="hybridMultilevel"/>
    <w:tmpl w:val="8ECC9E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9C4FE6"/>
    <w:multiLevelType w:val="hybridMultilevel"/>
    <w:tmpl w:val="BC2A43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8EE5BB1"/>
    <w:multiLevelType w:val="multilevel"/>
    <w:tmpl w:val="53068AB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3222022F"/>
    <w:multiLevelType w:val="hybridMultilevel"/>
    <w:tmpl w:val="038C4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BF3EDA"/>
    <w:multiLevelType w:val="multilevel"/>
    <w:tmpl w:val="C2F84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80975D3"/>
    <w:multiLevelType w:val="multilevel"/>
    <w:tmpl w:val="F1DC10D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3510E7"/>
    <w:multiLevelType w:val="hybridMultilevel"/>
    <w:tmpl w:val="55505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F53D5B"/>
    <w:multiLevelType w:val="multilevel"/>
    <w:tmpl w:val="0F544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812773"/>
    <w:multiLevelType w:val="multilevel"/>
    <w:tmpl w:val="03541936"/>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0" w15:restartNumberingAfterBreak="0">
    <w:nsid w:val="3A9A64CA"/>
    <w:multiLevelType w:val="hybridMultilevel"/>
    <w:tmpl w:val="4EC69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E047FB"/>
    <w:multiLevelType w:val="multilevel"/>
    <w:tmpl w:val="D478AD8C"/>
    <w:lvl w:ilvl="0">
      <w:start w:val="3"/>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2" w15:restartNumberingAfterBreak="0">
    <w:nsid w:val="40216D50"/>
    <w:multiLevelType w:val="multilevel"/>
    <w:tmpl w:val="E7B6E8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13C5AB6"/>
    <w:multiLevelType w:val="hybridMultilevel"/>
    <w:tmpl w:val="8E9A1D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695991"/>
    <w:multiLevelType w:val="hybridMultilevel"/>
    <w:tmpl w:val="D43A49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D1D08F6"/>
    <w:multiLevelType w:val="multilevel"/>
    <w:tmpl w:val="FEEAEA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BF412A"/>
    <w:multiLevelType w:val="hybridMultilevel"/>
    <w:tmpl w:val="C25600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FEF5C60"/>
    <w:multiLevelType w:val="multilevel"/>
    <w:tmpl w:val="9F12EB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3AC3510"/>
    <w:multiLevelType w:val="multilevel"/>
    <w:tmpl w:val="C79C5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9E02541"/>
    <w:multiLevelType w:val="hybridMultilevel"/>
    <w:tmpl w:val="EF764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F82EF3"/>
    <w:multiLevelType w:val="multilevel"/>
    <w:tmpl w:val="A86A7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B730869"/>
    <w:multiLevelType w:val="multilevel"/>
    <w:tmpl w:val="C53AE42A"/>
    <w:lvl w:ilvl="0">
      <w:start w:val="1"/>
      <w:numFmt w:val="decimal"/>
      <w:lvlText w:val="%1."/>
      <w:lvlJc w:val="left"/>
      <w:pPr>
        <w:tabs>
          <w:tab w:val="num" w:pos="-1440"/>
        </w:tabs>
        <w:ind w:left="-144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0"/>
        </w:tabs>
        <w:ind w:left="0" w:hanging="360"/>
      </w:pPr>
    </w:lvl>
    <w:lvl w:ilvl="3" w:tentative="1">
      <w:start w:val="1"/>
      <w:numFmt w:val="decimal"/>
      <w:lvlText w:val="%4."/>
      <w:lvlJc w:val="left"/>
      <w:pPr>
        <w:tabs>
          <w:tab w:val="num" w:pos="720"/>
        </w:tabs>
        <w:ind w:left="720" w:hanging="360"/>
      </w:pPr>
    </w:lvl>
    <w:lvl w:ilvl="4" w:tentative="1">
      <w:start w:val="1"/>
      <w:numFmt w:val="decimal"/>
      <w:lvlText w:val="%5."/>
      <w:lvlJc w:val="left"/>
      <w:pPr>
        <w:tabs>
          <w:tab w:val="num" w:pos="1440"/>
        </w:tabs>
        <w:ind w:left="1440" w:hanging="360"/>
      </w:pPr>
    </w:lvl>
    <w:lvl w:ilvl="5" w:tentative="1">
      <w:start w:val="1"/>
      <w:numFmt w:val="decimal"/>
      <w:lvlText w:val="%6."/>
      <w:lvlJc w:val="left"/>
      <w:pPr>
        <w:tabs>
          <w:tab w:val="num" w:pos="2160"/>
        </w:tabs>
        <w:ind w:left="2160" w:hanging="360"/>
      </w:pPr>
    </w:lvl>
    <w:lvl w:ilvl="6" w:tentative="1">
      <w:start w:val="1"/>
      <w:numFmt w:val="decimal"/>
      <w:lvlText w:val="%7."/>
      <w:lvlJc w:val="left"/>
      <w:pPr>
        <w:tabs>
          <w:tab w:val="num" w:pos="2880"/>
        </w:tabs>
        <w:ind w:left="2880" w:hanging="360"/>
      </w:pPr>
    </w:lvl>
    <w:lvl w:ilvl="7" w:tentative="1">
      <w:start w:val="1"/>
      <w:numFmt w:val="decimal"/>
      <w:lvlText w:val="%8."/>
      <w:lvlJc w:val="left"/>
      <w:pPr>
        <w:tabs>
          <w:tab w:val="num" w:pos="3600"/>
        </w:tabs>
        <w:ind w:left="3600" w:hanging="360"/>
      </w:pPr>
    </w:lvl>
    <w:lvl w:ilvl="8" w:tentative="1">
      <w:start w:val="1"/>
      <w:numFmt w:val="decimal"/>
      <w:lvlText w:val="%9."/>
      <w:lvlJc w:val="left"/>
      <w:pPr>
        <w:tabs>
          <w:tab w:val="num" w:pos="4320"/>
        </w:tabs>
        <w:ind w:left="4320" w:hanging="360"/>
      </w:pPr>
    </w:lvl>
  </w:abstractNum>
  <w:abstractNum w:abstractNumId="32" w15:restartNumberingAfterBreak="0">
    <w:nsid w:val="5F0D38E4"/>
    <w:multiLevelType w:val="hybridMultilevel"/>
    <w:tmpl w:val="84FC39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C43F45"/>
    <w:multiLevelType w:val="hybridMultilevel"/>
    <w:tmpl w:val="DB6C3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41B3DDC"/>
    <w:multiLevelType w:val="multilevel"/>
    <w:tmpl w:val="9F12E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62F64A4"/>
    <w:multiLevelType w:val="multilevel"/>
    <w:tmpl w:val="D59C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7EB6F02"/>
    <w:multiLevelType w:val="multilevel"/>
    <w:tmpl w:val="E794A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8DC7F4E"/>
    <w:multiLevelType w:val="multilevel"/>
    <w:tmpl w:val="4C18C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9E12E4F"/>
    <w:multiLevelType w:val="multilevel"/>
    <w:tmpl w:val="9F12EB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D037BB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6DB34C7C"/>
    <w:multiLevelType w:val="multilevel"/>
    <w:tmpl w:val="1DDA9B7A"/>
    <w:lvl w:ilvl="0">
      <w:start w:val="2"/>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41" w15:restartNumberingAfterBreak="0">
    <w:nsid w:val="71A0593E"/>
    <w:multiLevelType w:val="multilevel"/>
    <w:tmpl w:val="44EA15E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738A52C6"/>
    <w:multiLevelType w:val="multilevel"/>
    <w:tmpl w:val="F1DC10D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3C8098A"/>
    <w:multiLevelType w:val="multilevel"/>
    <w:tmpl w:val="43709A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FA4948"/>
    <w:multiLevelType w:val="multilevel"/>
    <w:tmpl w:val="3342B1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2B26B9"/>
    <w:multiLevelType w:val="multilevel"/>
    <w:tmpl w:val="8DAC90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5464CB"/>
    <w:multiLevelType w:val="hybridMultilevel"/>
    <w:tmpl w:val="35242C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7E4C03EE"/>
    <w:multiLevelType w:val="multilevel"/>
    <w:tmpl w:val="9F12EB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E8347AB"/>
    <w:multiLevelType w:val="multilevel"/>
    <w:tmpl w:val="9F12EB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02513391">
    <w:abstractNumId w:val="20"/>
  </w:num>
  <w:num w:numId="2" w16cid:durableId="102963831">
    <w:abstractNumId w:val="7"/>
  </w:num>
  <w:num w:numId="3" w16cid:durableId="103112377">
    <w:abstractNumId w:val="40"/>
  </w:num>
  <w:num w:numId="4" w16cid:durableId="1063331076">
    <w:abstractNumId w:val="4"/>
  </w:num>
  <w:num w:numId="5" w16cid:durableId="1179780108">
    <w:abstractNumId w:val="1"/>
  </w:num>
  <w:num w:numId="6" w16cid:durableId="1229415732">
    <w:abstractNumId w:val="3"/>
  </w:num>
  <w:num w:numId="7" w16cid:durableId="1248342152">
    <w:abstractNumId w:val="43"/>
  </w:num>
  <w:num w:numId="8" w16cid:durableId="1256203868">
    <w:abstractNumId w:val="25"/>
  </w:num>
  <w:num w:numId="9" w16cid:durableId="1286734092">
    <w:abstractNumId w:val="24"/>
  </w:num>
  <w:num w:numId="10" w16cid:durableId="1337223222">
    <w:abstractNumId w:val="45"/>
  </w:num>
  <w:num w:numId="11" w16cid:durableId="1339428388">
    <w:abstractNumId w:val="13"/>
  </w:num>
  <w:num w:numId="12" w16cid:durableId="1498762872">
    <w:abstractNumId w:val="12"/>
  </w:num>
  <w:num w:numId="13" w16cid:durableId="1529106364">
    <w:abstractNumId w:val="22"/>
  </w:num>
  <w:num w:numId="14" w16cid:durableId="1624967848">
    <w:abstractNumId w:val="31"/>
  </w:num>
  <w:num w:numId="15" w16cid:durableId="1716082765">
    <w:abstractNumId w:val="36"/>
  </w:num>
  <w:num w:numId="16" w16cid:durableId="1730955885">
    <w:abstractNumId w:val="8"/>
  </w:num>
  <w:num w:numId="17" w16cid:durableId="1735616587">
    <w:abstractNumId w:val="33"/>
  </w:num>
  <w:num w:numId="18" w16cid:durableId="1749109238">
    <w:abstractNumId w:val="41"/>
  </w:num>
  <w:num w:numId="19" w16cid:durableId="1995064416">
    <w:abstractNumId w:val="15"/>
  </w:num>
  <w:num w:numId="20" w16cid:durableId="202140628">
    <w:abstractNumId w:val="5"/>
  </w:num>
  <w:num w:numId="21" w16cid:durableId="2054114031">
    <w:abstractNumId w:val="48"/>
  </w:num>
  <w:num w:numId="22" w16cid:durableId="248392282">
    <w:abstractNumId w:val="19"/>
  </w:num>
  <w:num w:numId="23" w16cid:durableId="248734249">
    <w:abstractNumId w:val="47"/>
  </w:num>
  <w:num w:numId="24" w16cid:durableId="271986020">
    <w:abstractNumId w:val="0"/>
  </w:num>
  <w:num w:numId="25" w16cid:durableId="277106755">
    <w:abstractNumId w:val="38"/>
  </w:num>
  <w:num w:numId="26" w16cid:durableId="320618949">
    <w:abstractNumId w:val="39"/>
  </w:num>
  <w:num w:numId="27" w16cid:durableId="341933706">
    <w:abstractNumId w:val="28"/>
  </w:num>
  <w:num w:numId="28" w16cid:durableId="348289641">
    <w:abstractNumId w:val="26"/>
  </w:num>
  <w:num w:numId="29" w16cid:durableId="353046137">
    <w:abstractNumId w:val="29"/>
  </w:num>
  <w:num w:numId="30" w16cid:durableId="372391848">
    <w:abstractNumId w:val="2"/>
  </w:num>
  <w:num w:numId="31" w16cid:durableId="421488904">
    <w:abstractNumId w:val="35"/>
  </w:num>
  <w:num w:numId="32" w16cid:durableId="429278041">
    <w:abstractNumId w:val="30"/>
  </w:num>
  <w:num w:numId="33" w16cid:durableId="457992470">
    <w:abstractNumId w:val="17"/>
  </w:num>
  <w:num w:numId="34" w16cid:durableId="546450911">
    <w:abstractNumId w:val="10"/>
  </w:num>
  <w:num w:numId="35" w16cid:durableId="587231762">
    <w:abstractNumId w:val="16"/>
  </w:num>
  <w:num w:numId="36" w16cid:durableId="61878590">
    <w:abstractNumId w:val="27"/>
  </w:num>
  <w:num w:numId="37" w16cid:durableId="644703222">
    <w:abstractNumId w:val="42"/>
  </w:num>
  <w:num w:numId="38" w16cid:durableId="694039982">
    <w:abstractNumId w:val="9"/>
  </w:num>
  <w:num w:numId="39" w16cid:durableId="708841333">
    <w:abstractNumId w:val="11"/>
  </w:num>
  <w:num w:numId="40" w16cid:durableId="770472600">
    <w:abstractNumId w:val="46"/>
  </w:num>
  <w:num w:numId="41" w16cid:durableId="777136448">
    <w:abstractNumId w:val="14"/>
  </w:num>
  <w:num w:numId="42" w16cid:durableId="789982081">
    <w:abstractNumId w:val="44"/>
  </w:num>
  <w:num w:numId="43" w16cid:durableId="815950500">
    <w:abstractNumId w:val="32"/>
  </w:num>
  <w:num w:numId="44" w16cid:durableId="849413341">
    <w:abstractNumId w:val="23"/>
  </w:num>
  <w:num w:numId="45" w16cid:durableId="870338649">
    <w:abstractNumId w:val="37"/>
  </w:num>
  <w:num w:numId="46" w16cid:durableId="894467411">
    <w:abstractNumId w:val="21"/>
  </w:num>
  <w:num w:numId="47" w16cid:durableId="91511187">
    <w:abstractNumId w:val="34"/>
  </w:num>
  <w:num w:numId="48" w16cid:durableId="926112484">
    <w:abstractNumId w:val="18"/>
  </w:num>
  <w:num w:numId="49" w16cid:durableId="9491198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51B"/>
    <w:rsid w:val="00001F57"/>
    <w:rsid w:val="00006212"/>
    <w:rsid w:val="00020922"/>
    <w:rsid w:val="000220EF"/>
    <w:rsid w:val="000462D6"/>
    <w:rsid w:val="000A06F6"/>
    <w:rsid w:val="000B67B3"/>
    <w:rsid w:val="000F6866"/>
    <w:rsid w:val="00110271"/>
    <w:rsid w:val="00137D79"/>
    <w:rsid w:val="00145C83"/>
    <w:rsid w:val="00165380"/>
    <w:rsid w:val="00167FA7"/>
    <w:rsid w:val="001A70ED"/>
    <w:rsid w:val="001C4236"/>
    <w:rsid w:val="001D7E35"/>
    <w:rsid w:val="001E2EF0"/>
    <w:rsid w:val="00222A1B"/>
    <w:rsid w:val="002245B2"/>
    <w:rsid w:val="00234D27"/>
    <w:rsid w:val="00240BA7"/>
    <w:rsid w:val="00277E45"/>
    <w:rsid w:val="002C128E"/>
    <w:rsid w:val="002C1A8E"/>
    <w:rsid w:val="002C2FDA"/>
    <w:rsid w:val="002C4D38"/>
    <w:rsid w:val="002D6926"/>
    <w:rsid w:val="002E6D16"/>
    <w:rsid w:val="0030635F"/>
    <w:rsid w:val="00313AB7"/>
    <w:rsid w:val="00341722"/>
    <w:rsid w:val="00342B1E"/>
    <w:rsid w:val="0036531C"/>
    <w:rsid w:val="00374EEB"/>
    <w:rsid w:val="003B18DD"/>
    <w:rsid w:val="003B1E30"/>
    <w:rsid w:val="003D7401"/>
    <w:rsid w:val="003F07A6"/>
    <w:rsid w:val="00410598"/>
    <w:rsid w:val="00421128"/>
    <w:rsid w:val="00441FF9"/>
    <w:rsid w:val="00463440"/>
    <w:rsid w:val="00493656"/>
    <w:rsid w:val="0049631C"/>
    <w:rsid w:val="004A4AC5"/>
    <w:rsid w:val="004C08AE"/>
    <w:rsid w:val="004C6D92"/>
    <w:rsid w:val="004D37BE"/>
    <w:rsid w:val="004E7B5D"/>
    <w:rsid w:val="004F0FCF"/>
    <w:rsid w:val="004F4DBC"/>
    <w:rsid w:val="0051368C"/>
    <w:rsid w:val="00521B54"/>
    <w:rsid w:val="00525E68"/>
    <w:rsid w:val="00527BA4"/>
    <w:rsid w:val="005545CF"/>
    <w:rsid w:val="005606DA"/>
    <w:rsid w:val="00561CCF"/>
    <w:rsid w:val="00574FB5"/>
    <w:rsid w:val="005769CE"/>
    <w:rsid w:val="00580830"/>
    <w:rsid w:val="00580EB9"/>
    <w:rsid w:val="00583FC7"/>
    <w:rsid w:val="005957BD"/>
    <w:rsid w:val="005B32C5"/>
    <w:rsid w:val="005C5A26"/>
    <w:rsid w:val="005D04F6"/>
    <w:rsid w:val="005D17FA"/>
    <w:rsid w:val="005D72F1"/>
    <w:rsid w:val="005F576B"/>
    <w:rsid w:val="005F686B"/>
    <w:rsid w:val="005F79FB"/>
    <w:rsid w:val="00603D60"/>
    <w:rsid w:val="00607723"/>
    <w:rsid w:val="00607F6D"/>
    <w:rsid w:val="00661ABE"/>
    <w:rsid w:val="006675E4"/>
    <w:rsid w:val="006721FB"/>
    <w:rsid w:val="0067304A"/>
    <w:rsid w:val="006819AE"/>
    <w:rsid w:val="00684C73"/>
    <w:rsid w:val="006B23EB"/>
    <w:rsid w:val="006C0864"/>
    <w:rsid w:val="006C41E0"/>
    <w:rsid w:val="006D3062"/>
    <w:rsid w:val="006E33B0"/>
    <w:rsid w:val="006E6492"/>
    <w:rsid w:val="006F257E"/>
    <w:rsid w:val="006F678C"/>
    <w:rsid w:val="00704788"/>
    <w:rsid w:val="0071104D"/>
    <w:rsid w:val="00725CDD"/>
    <w:rsid w:val="00734EDF"/>
    <w:rsid w:val="00753693"/>
    <w:rsid w:val="007608ED"/>
    <w:rsid w:val="007B3EC7"/>
    <w:rsid w:val="007B7116"/>
    <w:rsid w:val="007E6DC8"/>
    <w:rsid w:val="007E75C5"/>
    <w:rsid w:val="007F2CA5"/>
    <w:rsid w:val="00804B91"/>
    <w:rsid w:val="00807A82"/>
    <w:rsid w:val="00847263"/>
    <w:rsid w:val="00850475"/>
    <w:rsid w:val="00875242"/>
    <w:rsid w:val="0089066B"/>
    <w:rsid w:val="008A166B"/>
    <w:rsid w:val="008B024B"/>
    <w:rsid w:val="008B13B8"/>
    <w:rsid w:val="008C551B"/>
    <w:rsid w:val="008E5388"/>
    <w:rsid w:val="008E792A"/>
    <w:rsid w:val="0090407C"/>
    <w:rsid w:val="00921038"/>
    <w:rsid w:val="00940431"/>
    <w:rsid w:val="0094066A"/>
    <w:rsid w:val="00956B7E"/>
    <w:rsid w:val="009571E2"/>
    <w:rsid w:val="00964C9D"/>
    <w:rsid w:val="00980895"/>
    <w:rsid w:val="00983F20"/>
    <w:rsid w:val="009932C2"/>
    <w:rsid w:val="009A5732"/>
    <w:rsid w:val="009B0F7D"/>
    <w:rsid w:val="009B3C70"/>
    <w:rsid w:val="009B577F"/>
    <w:rsid w:val="009C205E"/>
    <w:rsid w:val="009C66F9"/>
    <w:rsid w:val="00A465C9"/>
    <w:rsid w:val="00A46B8A"/>
    <w:rsid w:val="00A51271"/>
    <w:rsid w:val="00A52236"/>
    <w:rsid w:val="00A6552E"/>
    <w:rsid w:val="00A66865"/>
    <w:rsid w:val="00AB789E"/>
    <w:rsid w:val="00AD684D"/>
    <w:rsid w:val="00AF3309"/>
    <w:rsid w:val="00B04C50"/>
    <w:rsid w:val="00B20180"/>
    <w:rsid w:val="00B35772"/>
    <w:rsid w:val="00B44A5A"/>
    <w:rsid w:val="00B55561"/>
    <w:rsid w:val="00B63F40"/>
    <w:rsid w:val="00B75377"/>
    <w:rsid w:val="00BA1817"/>
    <w:rsid w:val="00BA30B0"/>
    <w:rsid w:val="00BA4652"/>
    <w:rsid w:val="00BA465A"/>
    <w:rsid w:val="00BA6881"/>
    <w:rsid w:val="00BB28E9"/>
    <w:rsid w:val="00BF40DB"/>
    <w:rsid w:val="00C06136"/>
    <w:rsid w:val="00C13FE3"/>
    <w:rsid w:val="00C17A2F"/>
    <w:rsid w:val="00C23CC5"/>
    <w:rsid w:val="00C41A7A"/>
    <w:rsid w:val="00C44CE2"/>
    <w:rsid w:val="00C657CD"/>
    <w:rsid w:val="00C77884"/>
    <w:rsid w:val="00C924A2"/>
    <w:rsid w:val="00CC0B53"/>
    <w:rsid w:val="00CD44E1"/>
    <w:rsid w:val="00CD54E6"/>
    <w:rsid w:val="00CE198F"/>
    <w:rsid w:val="00CE56A1"/>
    <w:rsid w:val="00CE6DA4"/>
    <w:rsid w:val="00D7030D"/>
    <w:rsid w:val="00D81DAF"/>
    <w:rsid w:val="00D867B5"/>
    <w:rsid w:val="00D916A9"/>
    <w:rsid w:val="00D93987"/>
    <w:rsid w:val="00DA1711"/>
    <w:rsid w:val="00DD593C"/>
    <w:rsid w:val="00DF0152"/>
    <w:rsid w:val="00E017CC"/>
    <w:rsid w:val="00E04D26"/>
    <w:rsid w:val="00E50F59"/>
    <w:rsid w:val="00E5276A"/>
    <w:rsid w:val="00E6078F"/>
    <w:rsid w:val="00E6681A"/>
    <w:rsid w:val="00E734E7"/>
    <w:rsid w:val="00EA2702"/>
    <w:rsid w:val="00EA744E"/>
    <w:rsid w:val="00ED63FF"/>
    <w:rsid w:val="00EE055B"/>
    <w:rsid w:val="00F060A7"/>
    <w:rsid w:val="00F145CF"/>
    <w:rsid w:val="00F3263E"/>
    <w:rsid w:val="00F3324C"/>
    <w:rsid w:val="00F73ACE"/>
    <w:rsid w:val="00F86093"/>
    <w:rsid w:val="00F91055"/>
    <w:rsid w:val="00FA0FE4"/>
    <w:rsid w:val="00FC0ACC"/>
    <w:rsid w:val="00FD1B1D"/>
    <w:rsid w:val="00FD577E"/>
    <w:rsid w:val="069EE568"/>
    <w:rsid w:val="17B55BB9"/>
    <w:rsid w:val="1CDA934E"/>
    <w:rsid w:val="23E1C6E0"/>
    <w:rsid w:val="30267E60"/>
    <w:rsid w:val="38DA2F8C"/>
    <w:rsid w:val="41D05E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ADF39"/>
  <w15:chartTrackingRefBased/>
  <w15:docId w15:val="{4EC99862-8A96-4048-906D-ECDF85697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B1E"/>
    <w:pPr>
      <w:spacing w:after="0" w:line="240" w:lineRule="auto"/>
    </w:pPr>
    <w:rPr>
      <w:rFonts w:ascii="Arial" w:hAnsi="Arial"/>
      <w:sz w:val="24"/>
    </w:rPr>
  </w:style>
  <w:style w:type="paragraph" w:styleId="Heading1">
    <w:name w:val="heading 1"/>
    <w:basedOn w:val="Normal"/>
    <w:next w:val="Normal"/>
    <w:link w:val="Heading1Char"/>
    <w:uiPriority w:val="9"/>
    <w:qFormat/>
    <w:rsid w:val="000B67B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B67B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B67B3"/>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0B67B3"/>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0B67B3"/>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0B67B3"/>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0B67B3"/>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B67B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B67B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606DA"/>
    <w:pPr>
      <w:widowControl w:val="0"/>
    </w:pPr>
    <w:rPr>
      <w:rFonts w:eastAsia="Arial" w:cs="Arial"/>
      <w:szCs w:val="24"/>
      <w:lang w:val="en-US"/>
    </w:rPr>
  </w:style>
  <w:style w:type="character" w:customStyle="1" w:styleId="BodyTextChar">
    <w:name w:val="Body Text Char"/>
    <w:basedOn w:val="DefaultParagraphFont"/>
    <w:link w:val="BodyText"/>
    <w:uiPriority w:val="1"/>
    <w:rsid w:val="005606DA"/>
    <w:rPr>
      <w:rFonts w:ascii="Arial" w:eastAsia="Arial" w:hAnsi="Arial" w:cs="Arial"/>
      <w:sz w:val="24"/>
      <w:szCs w:val="24"/>
      <w:lang w:val="en-US"/>
    </w:rPr>
  </w:style>
  <w:style w:type="paragraph" w:styleId="Header">
    <w:name w:val="header"/>
    <w:basedOn w:val="Normal"/>
    <w:link w:val="HeaderChar"/>
    <w:uiPriority w:val="99"/>
    <w:unhideWhenUsed/>
    <w:rsid w:val="005606DA"/>
    <w:pPr>
      <w:tabs>
        <w:tab w:val="center" w:pos="4513"/>
        <w:tab w:val="right" w:pos="9026"/>
      </w:tabs>
    </w:pPr>
  </w:style>
  <w:style w:type="character" w:customStyle="1" w:styleId="HeaderChar">
    <w:name w:val="Header Char"/>
    <w:basedOn w:val="DefaultParagraphFont"/>
    <w:link w:val="Header"/>
    <w:uiPriority w:val="99"/>
    <w:rsid w:val="005606DA"/>
  </w:style>
  <w:style w:type="paragraph" w:styleId="Footer">
    <w:name w:val="footer"/>
    <w:basedOn w:val="Normal"/>
    <w:link w:val="FooterChar"/>
    <w:uiPriority w:val="99"/>
    <w:unhideWhenUsed/>
    <w:rsid w:val="005606DA"/>
    <w:pPr>
      <w:tabs>
        <w:tab w:val="center" w:pos="4513"/>
        <w:tab w:val="right" w:pos="9026"/>
      </w:tabs>
    </w:pPr>
  </w:style>
  <w:style w:type="character" w:customStyle="1" w:styleId="FooterChar">
    <w:name w:val="Footer Char"/>
    <w:basedOn w:val="DefaultParagraphFont"/>
    <w:link w:val="Footer"/>
    <w:uiPriority w:val="99"/>
    <w:rsid w:val="005606DA"/>
  </w:style>
  <w:style w:type="paragraph" w:styleId="BalloonText">
    <w:name w:val="Balloon Text"/>
    <w:basedOn w:val="Normal"/>
    <w:link w:val="BalloonTextChar"/>
    <w:uiPriority w:val="99"/>
    <w:semiHidden/>
    <w:unhideWhenUsed/>
    <w:rsid w:val="009210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1038"/>
    <w:rPr>
      <w:rFonts w:ascii="Segoe UI" w:hAnsi="Segoe UI" w:cs="Segoe UI"/>
      <w:sz w:val="18"/>
      <w:szCs w:val="18"/>
    </w:rPr>
  </w:style>
  <w:style w:type="character" w:styleId="PlaceholderText">
    <w:name w:val="Placeholder Text"/>
    <w:basedOn w:val="DefaultParagraphFont"/>
    <w:uiPriority w:val="99"/>
    <w:semiHidden/>
    <w:rsid w:val="00921038"/>
    <w:rPr>
      <w:color w:val="808080"/>
    </w:rPr>
  </w:style>
  <w:style w:type="character" w:styleId="Hyperlink">
    <w:name w:val="Hyperlink"/>
    <w:basedOn w:val="DefaultParagraphFont"/>
    <w:uiPriority w:val="99"/>
    <w:unhideWhenUsed/>
    <w:rsid w:val="003B18DD"/>
    <w:rPr>
      <w:color w:val="0563C1" w:themeColor="hyperlink"/>
      <w:u w:val="single"/>
    </w:rPr>
  </w:style>
  <w:style w:type="paragraph" w:styleId="ListParagraph">
    <w:name w:val="List Paragraph"/>
    <w:basedOn w:val="Normal"/>
    <w:link w:val="ListParagraphChar"/>
    <w:uiPriority w:val="34"/>
    <w:qFormat/>
    <w:rsid w:val="0051368C"/>
    <w:pPr>
      <w:spacing w:after="160" w:line="259" w:lineRule="auto"/>
      <w:ind w:left="720"/>
      <w:contextualSpacing/>
    </w:pPr>
    <w:rPr>
      <w:rFonts w:asciiTheme="minorHAnsi" w:hAnsiTheme="minorHAnsi"/>
      <w:sz w:val="22"/>
    </w:rPr>
  </w:style>
  <w:style w:type="paragraph" w:customStyle="1" w:styleId="Default">
    <w:name w:val="Default"/>
    <w:rsid w:val="0051368C"/>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574FB5"/>
    <w:pPr>
      <w:spacing w:after="0" w:line="240" w:lineRule="auto"/>
    </w:pPr>
    <w:rPr>
      <w:rFonts w:ascii="Arial" w:hAnsi="Arial"/>
      <w:sz w:val="24"/>
    </w:rPr>
  </w:style>
  <w:style w:type="character" w:styleId="CommentReference">
    <w:name w:val="annotation reference"/>
    <w:basedOn w:val="DefaultParagraphFont"/>
    <w:uiPriority w:val="99"/>
    <w:semiHidden/>
    <w:unhideWhenUsed/>
    <w:rsid w:val="00574FB5"/>
    <w:rPr>
      <w:sz w:val="16"/>
      <w:szCs w:val="16"/>
    </w:rPr>
  </w:style>
  <w:style w:type="paragraph" w:styleId="CommentText">
    <w:name w:val="annotation text"/>
    <w:basedOn w:val="Normal"/>
    <w:link w:val="CommentTextChar"/>
    <w:uiPriority w:val="99"/>
    <w:unhideWhenUsed/>
    <w:rsid w:val="00574FB5"/>
    <w:rPr>
      <w:sz w:val="20"/>
      <w:szCs w:val="20"/>
    </w:rPr>
  </w:style>
  <w:style w:type="character" w:customStyle="1" w:styleId="CommentTextChar">
    <w:name w:val="Comment Text Char"/>
    <w:basedOn w:val="DefaultParagraphFont"/>
    <w:link w:val="CommentText"/>
    <w:uiPriority w:val="99"/>
    <w:rsid w:val="00574FB5"/>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74FB5"/>
    <w:rPr>
      <w:b/>
      <w:bCs/>
    </w:rPr>
  </w:style>
  <w:style w:type="character" w:customStyle="1" w:styleId="CommentSubjectChar">
    <w:name w:val="Comment Subject Char"/>
    <w:basedOn w:val="CommentTextChar"/>
    <w:link w:val="CommentSubject"/>
    <w:uiPriority w:val="99"/>
    <w:semiHidden/>
    <w:rsid w:val="00574FB5"/>
    <w:rPr>
      <w:rFonts w:ascii="Arial" w:hAnsi="Arial"/>
      <w:b/>
      <w:bCs/>
      <w:sz w:val="20"/>
      <w:szCs w:val="20"/>
    </w:rPr>
  </w:style>
  <w:style w:type="character" w:customStyle="1" w:styleId="ListParagraphChar">
    <w:name w:val="List Paragraph Char"/>
    <w:link w:val="ListParagraph"/>
    <w:uiPriority w:val="34"/>
    <w:rsid w:val="005F79FB"/>
  </w:style>
  <w:style w:type="character" w:styleId="UnresolvedMention">
    <w:name w:val="Unresolved Mention"/>
    <w:basedOn w:val="DefaultParagraphFont"/>
    <w:uiPriority w:val="99"/>
    <w:semiHidden/>
    <w:unhideWhenUsed/>
    <w:rsid w:val="00F145CF"/>
    <w:rPr>
      <w:color w:val="605E5C"/>
      <w:shd w:val="clear" w:color="auto" w:fill="E1DFDD"/>
    </w:rPr>
  </w:style>
  <w:style w:type="character" w:styleId="BookTitle">
    <w:name w:val="Book Title"/>
    <w:basedOn w:val="DefaultParagraphFont"/>
    <w:uiPriority w:val="33"/>
    <w:qFormat/>
    <w:rsid w:val="000B67B3"/>
    <w:rPr>
      <w:b/>
      <w:bCs/>
      <w:i/>
      <w:iCs/>
      <w:spacing w:val="5"/>
    </w:rPr>
  </w:style>
  <w:style w:type="paragraph" w:styleId="Caption">
    <w:name w:val="caption"/>
    <w:basedOn w:val="Normal"/>
    <w:next w:val="Normal"/>
    <w:uiPriority w:val="35"/>
    <w:semiHidden/>
    <w:unhideWhenUsed/>
    <w:qFormat/>
    <w:rsid w:val="000B67B3"/>
    <w:pPr>
      <w:spacing w:after="200"/>
    </w:pPr>
    <w:rPr>
      <w:i/>
      <w:iCs/>
      <w:color w:val="44546A" w:themeColor="text2"/>
      <w:sz w:val="18"/>
      <w:szCs w:val="18"/>
    </w:rPr>
  </w:style>
  <w:style w:type="character" w:styleId="Emphasis">
    <w:name w:val="Emphasis"/>
    <w:basedOn w:val="DefaultParagraphFont"/>
    <w:uiPriority w:val="20"/>
    <w:qFormat/>
    <w:rsid w:val="000B67B3"/>
    <w:rPr>
      <w:i/>
      <w:iCs/>
    </w:rPr>
  </w:style>
  <w:style w:type="character" w:customStyle="1" w:styleId="Heading1Char">
    <w:name w:val="Heading 1 Char"/>
    <w:basedOn w:val="DefaultParagraphFont"/>
    <w:link w:val="Heading1"/>
    <w:uiPriority w:val="9"/>
    <w:rsid w:val="000B67B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0B67B3"/>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0B67B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0B67B3"/>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semiHidden/>
    <w:rsid w:val="000B67B3"/>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0B67B3"/>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0B67B3"/>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0B67B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B67B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B67B3"/>
    <w:rPr>
      <w:i/>
      <w:iCs/>
      <w:color w:val="5B9BD5" w:themeColor="accent1"/>
    </w:rPr>
  </w:style>
  <w:style w:type="paragraph" w:styleId="IntenseQuote">
    <w:name w:val="Intense Quote"/>
    <w:basedOn w:val="Normal"/>
    <w:next w:val="Normal"/>
    <w:link w:val="IntenseQuoteChar"/>
    <w:uiPriority w:val="30"/>
    <w:qFormat/>
    <w:rsid w:val="000B67B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B67B3"/>
    <w:rPr>
      <w:rFonts w:ascii="Arial" w:hAnsi="Arial"/>
      <w:i/>
      <w:iCs/>
      <w:color w:val="5B9BD5" w:themeColor="accent1"/>
      <w:sz w:val="24"/>
    </w:rPr>
  </w:style>
  <w:style w:type="character" w:styleId="IntenseReference">
    <w:name w:val="Intense Reference"/>
    <w:basedOn w:val="DefaultParagraphFont"/>
    <w:uiPriority w:val="32"/>
    <w:qFormat/>
    <w:rsid w:val="000B67B3"/>
    <w:rPr>
      <w:b/>
      <w:bCs/>
      <w:smallCaps/>
      <w:color w:val="5B9BD5" w:themeColor="accent1"/>
      <w:spacing w:val="5"/>
    </w:rPr>
  </w:style>
  <w:style w:type="paragraph" w:styleId="NoSpacing">
    <w:name w:val="No Spacing"/>
    <w:uiPriority w:val="1"/>
    <w:qFormat/>
    <w:rsid w:val="000B67B3"/>
    <w:pPr>
      <w:spacing w:after="0" w:line="240" w:lineRule="auto"/>
    </w:pPr>
    <w:rPr>
      <w:rFonts w:ascii="Arial" w:hAnsi="Arial"/>
      <w:sz w:val="24"/>
    </w:rPr>
  </w:style>
  <w:style w:type="paragraph" w:styleId="Quote">
    <w:name w:val="Quote"/>
    <w:basedOn w:val="Normal"/>
    <w:next w:val="Normal"/>
    <w:link w:val="QuoteChar"/>
    <w:uiPriority w:val="29"/>
    <w:qFormat/>
    <w:rsid w:val="000B67B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B67B3"/>
    <w:rPr>
      <w:rFonts w:ascii="Arial" w:hAnsi="Arial"/>
      <w:i/>
      <w:iCs/>
      <w:color w:val="404040" w:themeColor="text1" w:themeTint="BF"/>
      <w:sz w:val="24"/>
    </w:rPr>
  </w:style>
  <w:style w:type="character" w:styleId="Strong">
    <w:name w:val="Strong"/>
    <w:basedOn w:val="DefaultParagraphFont"/>
    <w:uiPriority w:val="22"/>
    <w:qFormat/>
    <w:rsid w:val="000B67B3"/>
    <w:rPr>
      <w:b/>
      <w:bCs/>
    </w:rPr>
  </w:style>
  <w:style w:type="paragraph" w:styleId="Subtitle">
    <w:name w:val="Subtitle"/>
    <w:basedOn w:val="Normal"/>
    <w:next w:val="Normal"/>
    <w:link w:val="SubtitleChar"/>
    <w:uiPriority w:val="11"/>
    <w:qFormat/>
    <w:rsid w:val="000B67B3"/>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0B67B3"/>
    <w:rPr>
      <w:rFonts w:eastAsiaTheme="minorEastAsia"/>
      <w:color w:val="5A5A5A" w:themeColor="text1" w:themeTint="A5"/>
      <w:spacing w:val="15"/>
    </w:rPr>
  </w:style>
  <w:style w:type="character" w:styleId="SubtleEmphasis">
    <w:name w:val="Subtle Emphasis"/>
    <w:basedOn w:val="DefaultParagraphFont"/>
    <w:uiPriority w:val="19"/>
    <w:qFormat/>
    <w:rsid w:val="000B67B3"/>
    <w:rPr>
      <w:i/>
      <w:iCs/>
      <w:color w:val="404040" w:themeColor="text1" w:themeTint="BF"/>
    </w:rPr>
  </w:style>
  <w:style w:type="character" w:styleId="SubtleReference">
    <w:name w:val="Subtle Reference"/>
    <w:basedOn w:val="DefaultParagraphFont"/>
    <w:uiPriority w:val="31"/>
    <w:qFormat/>
    <w:rsid w:val="000B67B3"/>
    <w:rPr>
      <w:smallCaps/>
      <w:color w:val="5A5A5A" w:themeColor="text1" w:themeTint="A5"/>
    </w:rPr>
  </w:style>
  <w:style w:type="paragraph" w:styleId="Title">
    <w:name w:val="Title"/>
    <w:basedOn w:val="Normal"/>
    <w:next w:val="Normal"/>
    <w:link w:val="TitleChar"/>
    <w:uiPriority w:val="10"/>
    <w:qFormat/>
    <w:rsid w:val="000B67B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67B3"/>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0B67B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0FAE250D86114598B31094E80AF98A" ma:contentTypeVersion="20" ma:contentTypeDescription="Create a new document." ma:contentTypeScope="" ma:versionID="1f7613b9b8cb7f2ee7db56a1e2993eb3">
  <xsd:schema xmlns:xsd="http://www.w3.org/2001/XMLSchema" xmlns:xs="http://www.w3.org/2001/XMLSchema" xmlns:p="http://schemas.microsoft.com/office/2006/metadata/properties" xmlns:ns2="f5d60e0e-b0f4-433c-92d2-be7901c2d137" targetNamespace="http://schemas.microsoft.com/office/2006/metadata/properties" ma:root="true" ma:fieldsID="eb3d1e3780d1a5afb881bf1d8a61c1fd" ns2:_="">
    <xsd:import namespace="f5d60e0e-b0f4-433c-92d2-be7901c2d137"/>
    <xsd:element name="properties">
      <xsd:complexType>
        <xsd:sequence>
          <xsd:element name="documentManagement">
            <xsd:complexType>
              <xsd:all>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60e0e-b0f4-433c-92d2-be7901c2d137" elementFormDefault="qualified">
    <xsd:import namespace="http://schemas.microsoft.com/office/2006/documentManagement/types"/>
    <xsd:import namespace="http://schemas.microsoft.com/office/infopath/2007/PartnerControls"/>
    <xsd:element name="MediaLengthInSeconds" ma:index="8" nillable="true" ma:displayName="MediaLengthInSeconds" ma:hidden="true" ma:internalName="MediaLengthInSeconds" ma:readOnly="true">
      <xsd:simpleType>
        <xsd:restriction base="dms:Unknown"/>
      </xsd:simpleType>
    </xsd:element>
    <xsd:element name="MediaServiceSearchProperties" ma:index="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CB020D-9F07-4967-B5CF-4F8A62A0FE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3EFF6B-DD69-4644-AEA6-597E1BAF939D}">
  <ds:schemaRefs>
    <ds:schemaRef ds:uri="http://schemas.microsoft.com/sharepoint/v3/contenttype/forms"/>
  </ds:schemaRefs>
</ds:datastoreItem>
</file>

<file path=customXml/itemProps3.xml><?xml version="1.0" encoding="utf-8"?>
<ds:datastoreItem xmlns:ds="http://schemas.openxmlformats.org/officeDocument/2006/customXml" ds:itemID="{931F5470-856B-4E76-ABE8-39126CC782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d60e0e-b0f4-433c-92d2-be7901c2d1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3499aeb-8794-4bdb-a514-c3619694c9ea}" enabled="0" method="" siteId="{63499aeb-8794-4bdb-a514-c3619694c9ea}" removed="1"/>
</clbl:labelList>
</file>

<file path=docProps/app.xml><?xml version="1.0" encoding="utf-8"?>
<Properties xmlns="http://schemas.openxmlformats.org/officeDocument/2006/extended-properties" xmlns:vt="http://schemas.openxmlformats.org/officeDocument/2006/docPropsVTypes">
  <Template>Normal</Template>
  <TotalTime>140</TotalTime>
  <Pages>3</Pages>
  <Words>960</Words>
  <Characters>5888</Characters>
  <Application>Microsoft Office Word</Application>
  <DocSecurity>0</DocSecurity>
  <Lines>121</Lines>
  <Paragraphs>61</Paragraphs>
  <ScaleCrop>false</ScaleCrop>
  <Company/>
  <LinksUpToDate>false</LinksUpToDate>
  <CharactersWithSpaces>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Brosnan</dc:creator>
  <cp:keywords/>
  <dc:description/>
  <cp:lastModifiedBy>Nicole Brosnan</cp:lastModifiedBy>
  <cp:revision>19</cp:revision>
  <dcterms:created xsi:type="dcterms:W3CDTF">2026-09-29T07:01:00Z</dcterms:created>
  <dcterms:modified xsi:type="dcterms:W3CDTF">2026-09-30T12:29:00Z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0x010100800FAE250D86114598B31094E80AF98A</vt:lpwstr>
  </property>
  <property fmtid="{D5CDD505-2E9C-101B-9397-08002B2CF9AE}" pid="3" name="Region">
    <vt:lpwstr>3;#All|805a1537-0760-4a6b-bd3e-14d125837f2e</vt:lpwstr>
  </property>
  <property fmtid="{D5CDD505-2E9C-101B-9397-08002B2CF9AE}" pid="4" name="Source0">
    <vt:lpwstr>188;#Southern Housing|90179454-4cd7-4c46-b3dc-19edd6b6dd6c</vt:lpwstr>
  </property>
  <property fmtid="{D5CDD505-2E9C-101B-9397-08002B2CF9AE}" pid="5" name="_dlc_DocIdItemGuid">
    <vt:lpwstr>21d13b72-4d99-43b8-8b45-86ca450ecbfa</vt:lpwstr>
  </property>
  <property fmtid="{D5CDD505-2E9C-101B-9397-08002B2CF9AE}" pid="6" name="Document Type">
    <vt:lpwstr>10;#Template|711d5b51-74b1-44f0-b7e0-f69613fc4bcc</vt:lpwstr>
  </property>
  <property fmtid="{D5CDD505-2E9C-101B-9397-08002B2CF9AE}" pid="7" name="TaxKeyword">
    <vt:lpwstr/>
  </property>
  <property fmtid="{D5CDD505-2E9C-101B-9397-08002B2CF9AE}" pid="8" name="Topic">
    <vt:lpwstr/>
  </property>
  <property fmtid="{D5CDD505-2E9C-101B-9397-08002B2CF9AE}" pid="9" name="Key Service">
    <vt:lpwstr/>
  </property>
  <property fmtid="{D5CDD505-2E9C-101B-9397-08002B2CF9AE}" pid="10" name="Region0">
    <vt:lpwstr/>
  </property>
  <property fmtid="{D5CDD505-2E9C-101B-9397-08002B2CF9AE}" pid="11" name="Team/Group">
    <vt:lpwstr/>
  </property>
  <property fmtid="{D5CDD505-2E9C-101B-9397-08002B2CF9AE}" pid="12" name="Testmeta">
    <vt:lpwstr/>
  </property>
  <property fmtid="{D5CDD505-2E9C-101B-9397-08002B2CF9AE}" pid="13" name="OrganisationTaxHTField0">
    <vt:lpwstr/>
  </property>
  <property fmtid="{D5CDD505-2E9C-101B-9397-08002B2CF9AE}" pid="14" name="RegionTaxHTField0">
    <vt:lpwstr/>
  </property>
  <property fmtid="{D5CDD505-2E9C-101B-9397-08002B2CF9AE}" pid="15" name="Organisation0">
    <vt:lpwstr/>
  </property>
  <property fmtid="{D5CDD505-2E9C-101B-9397-08002B2CF9AE}" pid="16" name="Organisation">
    <vt:lpwstr/>
  </property>
  <property fmtid="{D5CDD505-2E9C-101B-9397-08002B2CF9AE}" pid="17" name="a4c0f8021c3c43818618165586e8428c">
    <vt:lpwstr/>
  </property>
  <property fmtid="{D5CDD505-2E9C-101B-9397-08002B2CF9AE}" pid="18" name="o88eeb1d517948dab83809c4a23c72920">
    <vt:lpwstr/>
  </property>
  <property fmtid="{D5CDD505-2E9C-101B-9397-08002B2CF9AE}" pid="19" name="Key_x0020_Service">
    <vt:lpwstr/>
  </property>
  <property fmtid="{D5CDD505-2E9C-101B-9397-08002B2CF9AE}" pid="20" name="Team_x002f_Group">
    <vt:lpwstr/>
  </property>
  <property fmtid="{D5CDD505-2E9C-101B-9397-08002B2CF9AE}" pid="21" name="Order">
    <vt:r8>776800</vt:r8>
  </property>
  <property fmtid="{D5CDD505-2E9C-101B-9397-08002B2CF9AE}" pid="22" name="docLang">
    <vt:lpwstr>en</vt:lpwstr>
  </property>
</Properties>
</file>